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AC2" w:rsidRPr="00D90C54" w:rsidRDefault="00D90C54" w:rsidP="00D90C54">
      <w:pPr>
        <w:spacing w:line="360" w:lineRule="auto"/>
        <w:jc w:val="center"/>
        <w:rPr>
          <w:rFonts w:ascii="Times New Roman" w:hAnsi="Times New Roman"/>
          <w:b/>
          <w:sz w:val="28"/>
          <w:szCs w:val="28"/>
        </w:rPr>
      </w:pPr>
      <w:r>
        <w:rPr>
          <w:rFonts w:ascii="Times New Roman" w:hAnsi="Times New Roman"/>
          <w:b/>
          <w:sz w:val="28"/>
          <w:szCs w:val="28"/>
        </w:rPr>
        <w:t>UCHWAŁA NR XXXVII/155/20</w:t>
      </w:r>
    </w:p>
    <w:p w:rsidR="00FE1AC2" w:rsidRPr="00D90C54" w:rsidRDefault="00FE1AC2" w:rsidP="00D90C54">
      <w:pPr>
        <w:spacing w:line="360" w:lineRule="auto"/>
        <w:jc w:val="center"/>
        <w:rPr>
          <w:rFonts w:ascii="Times New Roman" w:hAnsi="Times New Roman"/>
          <w:b/>
          <w:sz w:val="28"/>
          <w:szCs w:val="28"/>
        </w:rPr>
      </w:pPr>
      <w:r w:rsidRPr="00D90C54">
        <w:rPr>
          <w:rFonts w:ascii="Times New Roman" w:hAnsi="Times New Roman"/>
          <w:b/>
          <w:sz w:val="28"/>
          <w:szCs w:val="28"/>
        </w:rPr>
        <w:t>RADY GMINY ORCHOWO</w:t>
      </w:r>
    </w:p>
    <w:p w:rsidR="00FE1AC2" w:rsidRPr="00D90C54" w:rsidRDefault="00D35DBF" w:rsidP="00D90C54">
      <w:pPr>
        <w:spacing w:line="360" w:lineRule="auto"/>
        <w:jc w:val="center"/>
        <w:rPr>
          <w:rFonts w:ascii="Times New Roman" w:hAnsi="Times New Roman"/>
          <w:sz w:val="28"/>
          <w:szCs w:val="28"/>
        </w:rPr>
      </w:pPr>
      <w:r w:rsidRPr="00D90C54">
        <w:rPr>
          <w:rFonts w:ascii="Times New Roman" w:hAnsi="Times New Roman"/>
          <w:sz w:val="28"/>
          <w:szCs w:val="28"/>
        </w:rPr>
        <w:t xml:space="preserve">z dnia </w:t>
      </w:r>
      <w:r w:rsidR="00D90C54">
        <w:rPr>
          <w:rFonts w:ascii="Times New Roman" w:hAnsi="Times New Roman"/>
          <w:sz w:val="28"/>
          <w:szCs w:val="28"/>
        </w:rPr>
        <w:t>24 września 2020 r.</w:t>
      </w:r>
    </w:p>
    <w:p w:rsidR="00D90C54" w:rsidRDefault="00D90C54" w:rsidP="00FE1AC2">
      <w:pPr>
        <w:jc w:val="center"/>
        <w:rPr>
          <w:rFonts w:ascii="Times New Roman" w:hAnsi="Times New Roman"/>
          <w:b/>
        </w:rPr>
      </w:pPr>
    </w:p>
    <w:p w:rsidR="00FE1AC2" w:rsidRPr="00D90C54" w:rsidRDefault="00FE1AC2" w:rsidP="00FE1AC2">
      <w:pPr>
        <w:jc w:val="center"/>
        <w:rPr>
          <w:rFonts w:ascii="Times New Roman" w:hAnsi="Times New Roman"/>
          <w:b/>
        </w:rPr>
      </w:pPr>
      <w:r w:rsidRPr="00D90C54">
        <w:rPr>
          <w:rFonts w:ascii="Times New Roman" w:hAnsi="Times New Roman"/>
          <w:b/>
        </w:rPr>
        <w:t>w sprawie ustalenia wynagrodzenia Wójta Gminy Orchowo</w:t>
      </w:r>
    </w:p>
    <w:p w:rsidR="00FE1AC2" w:rsidRPr="00D90C54" w:rsidRDefault="00FE1AC2" w:rsidP="00FE1AC2">
      <w:pPr>
        <w:spacing w:line="360" w:lineRule="auto"/>
        <w:jc w:val="both"/>
        <w:rPr>
          <w:rFonts w:ascii="Times New Roman" w:hAnsi="Times New Roman"/>
          <w:b/>
        </w:rPr>
      </w:pPr>
    </w:p>
    <w:p w:rsidR="00FE1AC2" w:rsidRPr="00D90C54" w:rsidRDefault="00FE1AC2" w:rsidP="00FE1AC2">
      <w:pPr>
        <w:spacing w:line="360" w:lineRule="auto"/>
        <w:jc w:val="both"/>
        <w:rPr>
          <w:rFonts w:ascii="Times New Roman" w:hAnsi="Times New Roman"/>
          <w:b/>
        </w:rPr>
      </w:pPr>
    </w:p>
    <w:p w:rsidR="00FE1AC2" w:rsidRPr="00D90C54" w:rsidRDefault="00FE1AC2" w:rsidP="00FE1AC2">
      <w:pPr>
        <w:spacing w:line="360" w:lineRule="auto"/>
        <w:jc w:val="both"/>
        <w:rPr>
          <w:rFonts w:ascii="Times New Roman" w:hAnsi="Times New Roman"/>
        </w:rPr>
      </w:pPr>
      <w:r w:rsidRPr="00D90C54">
        <w:rPr>
          <w:rFonts w:ascii="Times New Roman" w:hAnsi="Times New Roman"/>
        </w:rPr>
        <w:tab/>
        <w:t>Na podstawie art. 18 ust</w:t>
      </w:r>
      <w:r w:rsidR="007E55F5" w:rsidRPr="00D90C54">
        <w:rPr>
          <w:rFonts w:ascii="Times New Roman" w:hAnsi="Times New Roman"/>
        </w:rPr>
        <w:t xml:space="preserve">. </w:t>
      </w:r>
      <w:r w:rsidRPr="00D90C54">
        <w:rPr>
          <w:rFonts w:ascii="Times New Roman" w:hAnsi="Times New Roman"/>
        </w:rPr>
        <w:t>2</w:t>
      </w:r>
      <w:r w:rsidR="001C7BEF" w:rsidRPr="00D90C54">
        <w:rPr>
          <w:rFonts w:ascii="Times New Roman" w:hAnsi="Times New Roman"/>
        </w:rPr>
        <w:t xml:space="preserve"> pkt. 2</w:t>
      </w:r>
      <w:r w:rsidR="00D90C54">
        <w:rPr>
          <w:rFonts w:ascii="Times New Roman" w:hAnsi="Times New Roman"/>
        </w:rPr>
        <w:t xml:space="preserve"> </w:t>
      </w:r>
      <w:r w:rsidR="001C7BEF" w:rsidRPr="00D90C54">
        <w:rPr>
          <w:rFonts w:ascii="Times New Roman" w:hAnsi="Times New Roman"/>
        </w:rPr>
        <w:t>(</w:t>
      </w:r>
      <w:r w:rsidRPr="00D90C54">
        <w:rPr>
          <w:rFonts w:ascii="Times New Roman" w:hAnsi="Times New Roman"/>
        </w:rPr>
        <w:t xml:space="preserve"> ustawy z dnia 8 marca 1990 r. o samorządzie</w:t>
      </w:r>
      <w:r w:rsidR="0086519F" w:rsidRPr="00D90C54">
        <w:rPr>
          <w:rFonts w:ascii="Times New Roman" w:hAnsi="Times New Roman"/>
        </w:rPr>
        <w:t xml:space="preserve"> gminnym</w:t>
      </w:r>
      <w:r w:rsidRPr="00D90C54">
        <w:rPr>
          <w:rFonts w:ascii="Times New Roman" w:hAnsi="Times New Roman"/>
        </w:rPr>
        <w:t xml:space="preserve"> (Dz. U. z 2020 r. poz. 713), art. 8 ust. 2 ustawy z dnia 21 listopada 2008 r. </w:t>
      </w:r>
      <w:r w:rsidR="00D90C54">
        <w:rPr>
          <w:rFonts w:ascii="Times New Roman" w:hAnsi="Times New Roman"/>
        </w:rPr>
        <w:br/>
      </w:r>
      <w:r w:rsidRPr="00D90C54">
        <w:rPr>
          <w:rFonts w:ascii="Times New Roman" w:hAnsi="Times New Roman"/>
        </w:rPr>
        <w:t xml:space="preserve">o pracownikach samorządowych (Dz. U. z 2019 r. poz. 1282) oraz rozporządzenia </w:t>
      </w:r>
      <w:r w:rsidR="00EC01D5" w:rsidRPr="00D90C54">
        <w:rPr>
          <w:rFonts w:ascii="Times New Roman" w:hAnsi="Times New Roman"/>
        </w:rPr>
        <w:t>Rady Ministrów</w:t>
      </w:r>
      <w:r w:rsidRPr="00D90C54">
        <w:rPr>
          <w:rFonts w:ascii="Times New Roman" w:hAnsi="Times New Roman"/>
        </w:rPr>
        <w:t xml:space="preserve"> z dnia 15 maja 2018 r. w sprawie wynagrodzenia pracowników samorządowych </w:t>
      </w:r>
      <w:r w:rsidR="00D90C54">
        <w:rPr>
          <w:rFonts w:ascii="Times New Roman" w:hAnsi="Times New Roman"/>
        </w:rPr>
        <w:br/>
      </w:r>
      <w:r w:rsidRPr="00D90C54">
        <w:rPr>
          <w:rFonts w:ascii="Times New Roman" w:hAnsi="Times New Roman"/>
        </w:rPr>
        <w:t>(Dz. U. z 2018 r. poz. 936) Rada Gminy Orchowo uchwala co następuje:</w:t>
      </w:r>
    </w:p>
    <w:p w:rsidR="00FE1AC2" w:rsidRPr="00D90C54" w:rsidRDefault="00FE1AC2" w:rsidP="00FE1AC2">
      <w:pPr>
        <w:spacing w:line="360" w:lineRule="auto"/>
        <w:jc w:val="both"/>
        <w:rPr>
          <w:rFonts w:ascii="Times New Roman" w:hAnsi="Times New Roman"/>
        </w:rPr>
      </w:pPr>
    </w:p>
    <w:p w:rsidR="00FE1AC2" w:rsidRPr="00D90C54" w:rsidRDefault="00FE1AC2" w:rsidP="00FE1AC2">
      <w:pPr>
        <w:spacing w:line="360" w:lineRule="auto"/>
        <w:jc w:val="both"/>
        <w:rPr>
          <w:rFonts w:ascii="Times New Roman" w:hAnsi="Times New Roman"/>
        </w:rPr>
      </w:pPr>
      <w:r w:rsidRPr="00D90C54">
        <w:rPr>
          <w:rFonts w:ascii="Times New Roman" w:hAnsi="Times New Roman"/>
          <w:b/>
        </w:rPr>
        <w:t>§1.</w:t>
      </w:r>
      <w:r w:rsidRPr="00D90C54">
        <w:rPr>
          <w:rFonts w:ascii="Times New Roman" w:hAnsi="Times New Roman"/>
        </w:rPr>
        <w:t xml:space="preserve"> Ustala się wynagrodzenie miesięczne Wójta Gminy Orchowo – Pana Jacka Misztala, zatrudnionego w pełnym wymiarze czasu pracy w następującej wysokości:</w:t>
      </w:r>
    </w:p>
    <w:p w:rsidR="00FE1AC2" w:rsidRPr="00D90C54" w:rsidRDefault="00FE1AC2" w:rsidP="00FE1AC2">
      <w:pPr>
        <w:pStyle w:val="Akapitzlist1"/>
        <w:numPr>
          <w:ilvl w:val="0"/>
          <w:numId w:val="1"/>
        </w:numPr>
        <w:spacing w:line="360" w:lineRule="auto"/>
        <w:jc w:val="both"/>
        <w:rPr>
          <w:rFonts w:ascii="Times New Roman" w:hAnsi="Times New Roman"/>
          <w:sz w:val="24"/>
          <w:szCs w:val="24"/>
        </w:rPr>
      </w:pPr>
      <w:r w:rsidRPr="00D90C54">
        <w:rPr>
          <w:rFonts w:ascii="Times New Roman" w:hAnsi="Times New Roman"/>
          <w:sz w:val="24"/>
          <w:szCs w:val="24"/>
        </w:rPr>
        <w:t xml:space="preserve">wynagrodzenie zasadnicze: </w:t>
      </w:r>
      <w:r w:rsidRPr="00D90C54">
        <w:rPr>
          <w:rFonts w:ascii="Times New Roman" w:hAnsi="Times New Roman"/>
          <w:sz w:val="24"/>
          <w:szCs w:val="24"/>
        </w:rPr>
        <w:tab/>
      </w:r>
      <w:r w:rsidRPr="00D90C54">
        <w:rPr>
          <w:rFonts w:ascii="Times New Roman" w:hAnsi="Times New Roman"/>
          <w:sz w:val="24"/>
          <w:szCs w:val="24"/>
        </w:rPr>
        <w:tab/>
      </w:r>
      <w:r w:rsidRPr="00D90C54">
        <w:rPr>
          <w:rFonts w:ascii="Times New Roman" w:hAnsi="Times New Roman"/>
          <w:sz w:val="24"/>
          <w:szCs w:val="24"/>
        </w:rPr>
        <w:tab/>
      </w:r>
      <w:r w:rsidRPr="00D90C54">
        <w:rPr>
          <w:rFonts w:ascii="Times New Roman" w:hAnsi="Times New Roman"/>
          <w:sz w:val="24"/>
          <w:szCs w:val="24"/>
        </w:rPr>
        <w:tab/>
        <w:t>3.</w:t>
      </w:r>
      <w:r w:rsidR="007E55F5" w:rsidRPr="00D90C54">
        <w:rPr>
          <w:rFonts w:ascii="Times New Roman" w:hAnsi="Times New Roman"/>
          <w:sz w:val="24"/>
          <w:szCs w:val="24"/>
        </w:rPr>
        <w:t>400</w:t>
      </w:r>
      <w:r w:rsidRPr="00D90C54">
        <w:rPr>
          <w:rFonts w:ascii="Times New Roman" w:hAnsi="Times New Roman"/>
          <w:sz w:val="24"/>
          <w:szCs w:val="24"/>
        </w:rPr>
        <w:t>,00 zł</w:t>
      </w:r>
    </w:p>
    <w:p w:rsidR="00FE1AC2" w:rsidRPr="00D90C54" w:rsidRDefault="00FE1AC2" w:rsidP="00FE1AC2">
      <w:pPr>
        <w:pStyle w:val="Akapitzlist1"/>
        <w:numPr>
          <w:ilvl w:val="0"/>
          <w:numId w:val="1"/>
        </w:numPr>
        <w:spacing w:line="360" w:lineRule="auto"/>
        <w:jc w:val="both"/>
        <w:rPr>
          <w:rFonts w:ascii="Times New Roman" w:hAnsi="Times New Roman"/>
          <w:sz w:val="24"/>
          <w:szCs w:val="24"/>
        </w:rPr>
      </w:pPr>
      <w:r w:rsidRPr="00D90C54">
        <w:rPr>
          <w:rFonts w:ascii="Times New Roman" w:hAnsi="Times New Roman"/>
          <w:sz w:val="24"/>
          <w:szCs w:val="24"/>
        </w:rPr>
        <w:t>dodatek funkcyjny:</w:t>
      </w:r>
      <w:r w:rsidRPr="00D90C54">
        <w:rPr>
          <w:rFonts w:ascii="Times New Roman" w:hAnsi="Times New Roman"/>
          <w:sz w:val="24"/>
          <w:szCs w:val="24"/>
        </w:rPr>
        <w:tab/>
      </w:r>
      <w:r w:rsidRPr="00D90C54">
        <w:rPr>
          <w:rFonts w:ascii="Times New Roman" w:hAnsi="Times New Roman"/>
          <w:sz w:val="24"/>
          <w:szCs w:val="24"/>
        </w:rPr>
        <w:tab/>
      </w:r>
      <w:r w:rsidRPr="00D90C54">
        <w:rPr>
          <w:rFonts w:ascii="Times New Roman" w:hAnsi="Times New Roman"/>
          <w:sz w:val="24"/>
          <w:szCs w:val="24"/>
        </w:rPr>
        <w:tab/>
      </w:r>
      <w:r w:rsidRPr="00D90C54">
        <w:rPr>
          <w:rFonts w:ascii="Times New Roman" w:hAnsi="Times New Roman"/>
          <w:sz w:val="24"/>
          <w:szCs w:val="24"/>
        </w:rPr>
        <w:tab/>
      </w:r>
      <w:r w:rsidRPr="00D90C54">
        <w:rPr>
          <w:rFonts w:ascii="Times New Roman" w:hAnsi="Times New Roman"/>
          <w:sz w:val="24"/>
          <w:szCs w:val="24"/>
        </w:rPr>
        <w:tab/>
        <w:t xml:space="preserve">   800,00 zł</w:t>
      </w:r>
    </w:p>
    <w:p w:rsidR="00FE1AC2" w:rsidRPr="00D90C54" w:rsidRDefault="00FE1AC2" w:rsidP="00FE1AC2">
      <w:pPr>
        <w:pStyle w:val="Akapitzlist1"/>
        <w:numPr>
          <w:ilvl w:val="0"/>
          <w:numId w:val="1"/>
        </w:numPr>
        <w:spacing w:line="360" w:lineRule="auto"/>
        <w:jc w:val="both"/>
        <w:rPr>
          <w:rFonts w:ascii="Times New Roman" w:hAnsi="Times New Roman"/>
          <w:sz w:val="24"/>
          <w:szCs w:val="24"/>
        </w:rPr>
      </w:pPr>
      <w:r w:rsidRPr="00D90C54">
        <w:rPr>
          <w:rFonts w:ascii="Times New Roman" w:hAnsi="Times New Roman"/>
          <w:sz w:val="24"/>
          <w:szCs w:val="24"/>
        </w:rPr>
        <w:t>dodatek specjalny w wysokości 20% łącznej kwoty wynagrodzenia zasadniczego i dodatku funkcyjnego:</w:t>
      </w:r>
      <w:r w:rsidRPr="00D90C54">
        <w:rPr>
          <w:rFonts w:ascii="Times New Roman" w:hAnsi="Times New Roman"/>
          <w:sz w:val="24"/>
          <w:szCs w:val="24"/>
        </w:rPr>
        <w:tab/>
      </w:r>
      <w:r w:rsidRPr="00D90C54">
        <w:rPr>
          <w:rFonts w:ascii="Times New Roman" w:hAnsi="Times New Roman"/>
          <w:sz w:val="24"/>
          <w:szCs w:val="24"/>
        </w:rPr>
        <w:tab/>
      </w:r>
      <w:r w:rsidRPr="00D90C54">
        <w:rPr>
          <w:rFonts w:ascii="Times New Roman" w:hAnsi="Times New Roman"/>
          <w:sz w:val="24"/>
          <w:szCs w:val="24"/>
        </w:rPr>
        <w:tab/>
      </w:r>
      <w:r w:rsidRPr="00D90C54">
        <w:rPr>
          <w:rFonts w:ascii="Times New Roman" w:hAnsi="Times New Roman"/>
          <w:sz w:val="24"/>
          <w:szCs w:val="24"/>
        </w:rPr>
        <w:tab/>
      </w:r>
      <w:r w:rsidRPr="00D90C54">
        <w:rPr>
          <w:rFonts w:ascii="Times New Roman" w:hAnsi="Times New Roman"/>
          <w:sz w:val="24"/>
          <w:szCs w:val="24"/>
        </w:rPr>
        <w:tab/>
      </w:r>
      <w:r w:rsidRPr="00D90C54">
        <w:rPr>
          <w:rFonts w:ascii="Times New Roman" w:hAnsi="Times New Roman"/>
          <w:sz w:val="24"/>
          <w:szCs w:val="24"/>
        </w:rPr>
        <w:tab/>
        <w:t xml:space="preserve">   </w:t>
      </w:r>
      <w:r w:rsidR="003B140E" w:rsidRPr="00D90C54">
        <w:rPr>
          <w:rFonts w:ascii="Times New Roman" w:hAnsi="Times New Roman"/>
          <w:sz w:val="24"/>
          <w:szCs w:val="24"/>
        </w:rPr>
        <w:t>840</w:t>
      </w:r>
      <w:r w:rsidRPr="00D90C54">
        <w:rPr>
          <w:rFonts w:ascii="Times New Roman" w:hAnsi="Times New Roman"/>
          <w:sz w:val="24"/>
          <w:szCs w:val="24"/>
        </w:rPr>
        <w:t>,00 zł</w:t>
      </w:r>
    </w:p>
    <w:p w:rsidR="00FE1AC2" w:rsidRPr="00D90C54" w:rsidRDefault="003B140E" w:rsidP="00FE1AC2">
      <w:pPr>
        <w:pStyle w:val="Akapitzlist1"/>
        <w:numPr>
          <w:ilvl w:val="0"/>
          <w:numId w:val="1"/>
        </w:numPr>
        <w:spacing w:line="360" w:lineRule="auto"/>
        <w:jc w:val="both"/>
        <w:rPr>
          <w:rFonts w:ascii="Times New Roman" w:hAnsi="Times New Roman"/>
          <w:sz w:val="24"/>
          <w:szCs w:val="24"/>
        </w:rPr>
      </w:pPr>
      <w:r w:rsidRPr="00D90C54">
        <w:rPr>
          <w:rFonts w:ascii="Times New Roman" w:hAnsi="Times New Roman"/>
          <w:sz w:val="24"/>
          <w:szCs w:val="24"/>
        </w:rPr>
        <w:t>dodatek za wieloletnią pracę</w:t>
      </w:r>
      <w:r w:rsidR="00FE1AC2" w:rsidRPr="00D90C54">
        <w:rPr>
          <w:rFonts w:ascii="Times New Roman" w:hAnsi="Times New Roman"/>
          <w:sz w:val="24"/>
          <w:szCs w:val="24"/>
        </w:rPr>
        <w:t xml:space="preserve"> w wysokości 20% wynagrodzenia zasadniczego:</w:t>
      </w:r>
      <w:r w:rsidR="00FE1AC2" w:rsidRPr="00D90C54">
        <w:rPr>
          <w:rFonts w:ascii="Times New Roman" w:hAnsi="Times New Roman"/>
          <w:sz w:val="24"/>
          <w:szCs w:val="24"/>
        </w:rPr>
        <w:tab/>
      </w:r>
      <w:r w:rsidR="00FE1AC2" w:rsidRPr="00D90C54">
        <w:rPr>
          <w:rFonts w:ascii="Times New Roman" w:hAnsi="Times New Roman"/>
          <w:sz w:val="24"/>
          <w:szCs w:val="24"/>
        </w:rPr>
        <w:tab/>
      </w:r>
      <w:r w:rsidR="00FE1AC2" w:rsidRPr="00D90C54">
        <w:rPr>
          <w:rFonts w:ascii="Times New Roman" w:hAnsi="Times New Roman"/>
          <w:sz w:val="24"/>
          <w:szCs w:val="24"/>
        </w:rPr>
        <w:tab/>
      </w:r>
      <w:r w:rsidR="00FE1AC2" w:rsidRPr="00D90C54">
        <w:rPr>
          <w:rFonts w:ascii="Times New Roman" w:hAnsi="Times New Roman"/>
          <w:sz w:val="24"/>
          <w:szCs w:val="24"/>
        </w:rPr>
        <w:tab/>
      </w:r>
      <w:r w:rsidR="00FE1AC2" w:rsidRPr="00D90C54">
        <w:rPr>
          <w:rFonts w:ascii="Times New Roman" w:hAnsi="Times New Roman"/>
          <w:sz w:val="24"/>
          <w:szCs w:val="24"/>
        </w:rPr>
        <w:tab/>
      </w:r>
      <w:r w:rsidRPr="00D90C54">
        <w:rPr>
          <w:rFonts w:ascii="Times New Roman" w:hAnsi="Times New Roman"/>
          <w:sz w:val="24"/>
          <w:szCs w:val="24"/>
        </w:rPr>
        <w:tab/>
      </w:r>
      <w:r w:rsidRPr="00D90C54">
        <w:rPr>
          <w:rFonts w:ascii="Times New Roman" w:hAnsi="Times New Roman"/>
          <w:sz w:val="24"/>
          <w:szCs w:val="24"/>
        </w:rPr>
        <w:tab/>
      </w:r>
      <w:r w:rsidR="00FE1AC2" w:rsidRPr="00D90C54">
        <w:rPr>
          <w:rFonts w:ascii="Times New Roman" w:hAnsi="Times New Roman"/>
          <w:sz w:val="24"/>
          <w:szCs w:val="24"/>
        </w:rPr>
        <w:tab/>
        <w:t xml:space="preserve">   </w:t>
      </w:r>
      <w:r w:rsidRPr="00D90C54">
        <w:rPr>
          <w:rFonts w:ascii="Times New Roman" w:hAnsi="Times New Roman"/>
          <w:sz w:val="24"/>
          <w:szCs w:val="24"/>
        </w:rPr>
        <w:t>680</w:t>
      </w:r>
      <w:r w:rsidR="00FE1AC2" w:rsidRPr="00D90C54">
        <w:rPr>
          <w:rFonts w:ascii="Times New Roman" w:hAnsi="Times New Roman"/>
          <w:sz w:val="24"/>
          <w:szCs w:val="24"/>
        </w:rPr>
        <w:t>,00 zł</w:t>
      </w:r>
    </w:p>
    <w:p w:rsidR="00FE1AC2" w:rsidRPr="00D90C54" w:rsidRDefault="00FE1AC2" w:rsidP="00FE1AC2">
      <w:pPr>
        <w:spacing w:line="360" w:lineRule="auto"/>
        <w:jc w:val="both"/>
        <w:rPr>
          <w:rFonts w:ascii="Times New Roman" w:hAnsi="Times New Roman"/>
        </w:rPr>
      </w:pPr>
    </w:p>
    <w:p w:rsidR="00FE1AC2" w:rsidRPr="00D90C54" w:rsidRDefault="00FE1AC2" w:rsidP="00FE1AC2">
      <w:pPr>
        <w:spacing w:line="360" w:lineRule="auto"/>
        <w:jc w:val="both"/>
        <w:rPr>
          <w:rFonts w:ascii="Times New Roman" w:hAnsi="Times New Roman"/>
        </w:rPr>
      </w:pPr>
      <w:r w:rsidRPr="00D90C54">
        <w:rPr>
          <w:rFonts w:ascii="Times New Roman" w:hAnsi="Times New Roman"/>
        </w:rPr>
        <w:tab/>
        <w:t>RAZEM:</w:t>
      </w:r>
      <w:r w:rsidRPr="00D90C54">
        <w:rPr>
          <w:rFonts w:ascii="Times New Roman" w:hAnsi="Times New Roman"/>
        </w:rPr>
        <w:tab/>
      </w:r>
      <w:r w:rsidRPr="00D90C54">
        <w:rPr>
          <w:rFonts w:ascii="Times New Roman" w:hAnsi="Times New Roman"/>
        </w:rPr>
        <w:tab/>
      </w:r>
      <w:r w:rsidRPr="00D90C54">
        <w:rPr>
          <w:rFonts w:ascii="Times New Roman" w:hAnsi="Times New Roman"/>
        </w:rPr>
        <w:tab/>
      </w:r>
      <w:r w:rsidRPr="00D90C54">
        <w:rPr>
          <w:rFonts w:ascii="Times New Roman" w:hAnsi="Times New Roman"/>
        </w:rPr>
        <w:tab/>
      </w:r>
      <w:r w:rsidRPr="00D90C54">
        <w:rPr>
          <w:rFonts w:ascii="Times New Roman" w:hAnsi="Times New Roman"/>
        </w:rPr>
        <w:tab/>
      </w:r>
      <w:r w:rsidRPr="00D90C54">
        <w:rPr>
          <w:rFonts w:ascii="Times New Roman" w:hAnsi="Times New Roman"/>
        </w:rPr>
        <w:tab/>
        <w:t xml:space="preserve"> </w:t>
      </w:r>
      <w:r w:rsidR="003B140E" w:rsidRPr="00D90C54">
        <w:rPr>
          <w:rFonts w:ascii="Times New Roman" w:hAnsi="Times New Roman"/>
          <w:b/>
        </w:rPr>
        <w:t>5</w:t>
      </w:r>
      <w:r w:rsidRPr="00D90C54">
        <w:rPr>
          <w:rFonts w:ascii="Times New Roman" w:hAnsi="Times New Roman"/>
          <w:b/>
        </w:rPr>
        <w:t>.</w:t>
      </w:r>
      <w:r w:rsidR="003B140E" w:rsidRPr="00D90C54">
        <w:rPr>
          <w:rFonts w:ascii="Times New Roman" w:hAnsi="Times New Roman"/>
          <w:b/>
        </w:rPr>
        <w:t>720</w:t>
      </w:r>
      <w:r w:rsidRPr="00D90C54">
        <w:rPr>
          <w:rFonts w:ascii="Times New Roman" w:hAnsi="Times New Roman"/>
          <w:b/>
        </w:rPr>
        <w:t>,00 zł</w:t>
      </w:r>
    </w:p>
    <w:p w:rsidR="00FE1AC2" w:rsidRPr="00D90C54" w:rsidRDefault="00FE1AC2" w:rsidP="00FE1AC2">
      <w:pPr>
        <w:spacing w:line="360" w:lineRule="auto"/>
        <w:jc w:val="both"/>
        <w:rPr>
          <w:rFonts w:ascii="Times New Roman" w:hAnsi="Times New Roman"/>
        </w:rPr>
      </w:pPr>
    </w:p>
    <w:p w:rsidR="00FE1AC2" w:rsidRPr="00D90C54" w:rsidRDefault="00FE1AC2" w:rsidP="00FE1AC2">
      <w:pPr>
        <w:spacing w:line="360" w:lineRule="auto"/>
        <w:jc w:val="both"/>
        <w:rPr>
          <w:rFonts w:ascii="Times New Roman" w:hAnsi="Times New Roman"/>
        </w:rPr>
      </w:pPr>
      <w:r w:rsidRPr="00D90C54">
        <w:rPr>
          <w:rFonts w:ascii="Times New Roman" w:hAnsi="Times New Roman"/>
          <w:b/>
        </w:rPr>
        <w:t>§2.</w:t>
      </w:r>
      <w:r w:rsidRPr="00D90C54">
        <w:rPr>
          <w:rFonts w:ascii="Times New Roman" w:hAnsi="Times New Roman"/>
        </w:rPr>
        <w:t xml:space="preserve"> Zmiana dotychczasowego wynagrodzenia, na wynagrodzenie o jakim mowa w § 1, następuje z zachowaniem 3 miesięcznego okresu wypowiedzenia, ze skutkiem na koniec miesiąca kalendarzowego, z uwzględnieniem w okresie wypowiedzenia zasad wynagrodzenia określonych Uchwałą Nr II/10/18 Rady Gminy Orchowo z dnia 3 grudnia 2018 r. w sprawie wynagrodzenia Wójta Gminy Orchowo. Okres wypowiedzenia rozpoczyna swój bieg z dniem </w:t>
      </w:r>
      <w:r w:rsidR="00613302" w:rsidRPr="00D90C54">
        <w:rPr>
          <w:rFonts w:ascii="Times New Roman" w:hAnsi="Times New Roman"/>
        </w:rPr>
        <w:t>1 października 2020</w:t>
      </w:r>
      <w:r w:rsidRPr="00D90C54">
        <w:rPr>
          <w:rFonts w:ascii="Times New Roman" w:hAnsi="Times New Roman"/>
        </w:rPr>
        <w:t>. r.</w:t>
      </w:r>
    </w:p>
    <w:p w:rsidR="00FE1AC2" w:rsidRPr="00D90C54" w:rsidRDefault="00FE1AC2" w:rsidP="00FE1AC2">
      <w:pPr>
        <w:spacing w:line="360" w:lineRule="auto"/>
        <w:jc w:val="both"/>
        <w:rPr>
          <w:rFonts w:ascii="Times New Roman" w:hAnsi="Times New Roman"/>
        </w:rPr>
      </w:pPr>
    </w:p>
    <w:p w:rsidR="00FE1AC2" w:rsidRPr="00D90C54" w:rsidRDefault="00FE1AC2" w:rsidP="00FE1AC2">
      <w:pPr>
        <w:spacing w:line="360" w:lineRule="auto"/>
        <w:jc w:val="both"/>
        <w:rPr>
          <w:rFonts w:ascii="Times New Roman" w:hAnsi="Times New Roman"/>
        </w:rPr>
      </w:pPr>
      <w:r w:rsidRPr="00D90C54">
        <w:rPr>
          <w:rFonts w:ascii="Times New Roman" w:hAnsi="Times New Roman"/>
          <w:b/>
        </w:rPr>
        <w:t>§3.</w:t>
      </w:r>
      <w:r w:rsidRPr="00D90C54">
        <w:rPr>
          <w:rFonts w:ascii="Times New Roman" w:hAnsi="Times New Roman"/>
        </w:rPr>
        <w:t xml:space="preserve"> Z dniem </w:t>
      </w:r>
      <w:r w:rsidR="00272593" w:rsidRPr="00D90C54">
        <w:rPr>
          <w:rFonts w:ascii="Times New Roman" w:hAnsi="Times New Roman"/>
        </w:rPr>
        <w:t xml:space="preserve">31.grudnia 2020 </w:t>
      </w:r>
      <w:r w:rsidRPr="00D90C54">
        <w:rPr>
          <w:rFonts w:ascii="Times New Roman" w:hAnsi="Times New Roman"/>
        </w:rPr>
        <w:t xml:space="preserve">r. traci moc uchwała Nr II/10/18 Rady Gminy Orchowo z dnia </w:t>
      </w:r>
      <w:r w:rsidR="00D90C54">
        <w:rPr>
          <w:rFonts w:ascii="Times New Roman" w:hAnsi="Times New Roman"/>
        </w:rPr>
        <w:br/>
      </w:r>
      <w:r w:rsidRPr="00D90C54">
        <w:rPr>
          <w:rFonts w:ascii="Times New Roman" w:hAnsi="Times New Roman"/>
        </w:rPr>
        <w:t>3 grudnia 2018 r. w sprawie wynagrodzenia Wójta Gminy Orchowo.</w:t>
      </w:r>
    </w:p>
    <w:p w:rsidR="00FE1AC2" w:rsidRPr="00D90C54" w:rsidRDefault="00FE1AC2" w:rsidP="00FE1AC2">
      <w:pPr>
        <w:spacing w:line="360" w:lineRule="auto"/>
        <w:jc w:val="both"/>
        <w:rPr>
          <w:rFonts w:ascii="Times New Roman" w:hAnsi="Times New Roman"/>
        </w:rPr>
      </w:pPr>
    </w:p>
    <w:p w:rsidR="00FE1AC2" w:rsidRDefault="00FE1AC2" w:rsidP="00FE1AC2">
      <w:pPr>
        <w:spacing w:line="360" w:lineRule="auto"/>
        <w:jc w:val="both"/>
        <w:rPr>
          <w:rFonts w:ascii="Times New Roman" w:hAnsi="Times New Roman"/>
        </w:rPr>
      </w:pPr>
      <w:r w:rsidRPr="00D90C54">
        <w:rPr>
          <w:rFonts w:ascii="Times New Roman" w:hAnsi="Times New Roman"/>
          <w:b/>
        </w:rPr>
        <w:lastRenderedPageBreak/>
        <w:t xml:space="preserve">§4. </w:t>
      </w:r>
      <w:r w:rsidR="00272593" w:rsidRPr="00D90C54">
        <w:rPr>
          <w:rFonts w:ascii="Times New Roman" w:hAnsi="Times New Roman"/>
        </w:rPr>
        <w:t>Uchwała wchodzi w życie z dniem 24 września 2020 r.</w:t>
      </w:r>
      <w:r w:rsidR="00767ABE" w:rsidRPr="00D90C54">
        <w:rPr>
          <w:rFonts w:ascii="Times New Roman" w:hAnsi="Times New Roman"/>
        </w:rPr>
        <w:t xml:space="preserve"> </w:t>
      </w:r>
      <w:r w:rsidRPr="00D90C54">
        <w:rPr>
          <w:rFonts w:ascii="Times New Roman" w:hAnsi="Times New Roman"/>
        </w:rPr>
        <w:t xml:space="preserve"> przy czym postanowienia § 1 niniejszej uchwały mają zastosowanie do wynagrodzenia po upływie okresu wypowiedzenia </w:t>
      </w:r>
      <w:r w:rsidR="00D90C54">
        <w:rPr>
          <w:rFonts w:ascii="Times New Roman" w:hAnsi="Times New Roman"/>
        </w:rPr>
        <w:br/>
      </w:r>
      <w:r w:rsidRPr="00D90C54">
        <w:rPr>
          <w:rFonts w:ascii="Times New Roman" w:hAnsi="Times New Roman"/>
        </w:rPr>
        <w:t>o jakim mowa w § 2 niniejszej uchwały.</w:t>
      </w:r>
    </w:p>
    <w:p w:rsidR="00D90C54" w:rsidRDefault="00D90C54" w:rsidP="00FE1AC2">
      <w:pPr>
        <w:spacing w:line="360" w:lineRule="auto"/>
        <w:jc w:val="both"/>
        <w:rPr>
          <w:rFonts w:ascii="Times New Roman" w:hAnsi="Times New Roman"/>
        </w:rPr>
      </w:pPr>
    </w:p>
    <w:p w:rsidR="00D90C54" w:rsidRPr="00D90C54" w:rsidRDefault="00D90C54" w:rsidP="00D90C54">
      <w:pPr>
        <w:ind w:left="4247" w:firstLine="708"/>
        <w:rPr>
          <w:rFonts w:ascii="Times New Roman" w:hAnsi="Times New Roman"/>
          <w:b/>
          <w:lang w:eastAsia="en-US"/>
        </w:rPr>
      </w:pPr>
      <w:r w:rsidRPr="00D90C54">
        <w:rPr>
          <w:rFonts w:ascii="Times New Roman" w:hAnsi="Times New Roman"/>
          <w:b/>
          <w:lang w:eastAsia="en-US"/>
        </w:rPr>
        <w:t xml:space="preserve">Przewodnicząca Rady Gminy </w:t>
      </w:r>
    </w:p>
    <w:p w:rsidR="00D90C54" w:rsidRPr="00D90C54" w:rsidRDefault="00D90C54" w:rsidP="00D90C54">
      <w:pPr>
        <w:ind w:left="5664"/>
        <w:rPr>
          <w:rFonts w:ascii="Times New Roman" w:hAnsi="Times New Roman"/>
          <w:b/>
          <w:lang w:eastAsia="en-US"/>
        </w:rPr>
      </w:pPr>
      <w:r w:rsidRPr="00D90C54">
        <w:rPr>
          <w:rFonts w:ascii="Times New Roman" w:hAnsi="Times New Roman"/>
          <w:b/>
          <w:lang w:eastAsia="en-US"/>
        </w:rPr>
        <w:t xml:space="preserve">      Orchowo</w:t>
      </w:r>
    </w:p>
    <w:p w:rsidR="00D90C54" w:rsidRPr="00D90C54" w:rsidRDefault="00D90C54" w:rsidP="00D90C54">
      <w:pPr>
        <w:ind w:left="3545" w:firstLine="709"/>
        <w:jc w:val="center"/>
        <w:rPr>
          <w:rFonts w:ascii="Times New Roman" w:hAnsi="Times New Roman"/>
          <w:lang w:eastAsia="en-US"/>
        </w:rPr>
      </w:pPr>
    </w:p>
    <w:p w:rsidR="00D90C54" w:rsidRPr="00D90C54" w:rsidRDefault="00D90C54" w:rsidP="00D90C54">
      <w:pPr>
        <w:ind w:left="4956"/>
        <w:rPr>
          <w:rFonts w:ascii="Times New Roman" w:hAnsi="Times New Roman"/>
          <w:b/>
          <w:lang w:eastAsia="en-US"/>
        </w:rPr>
      </w:pPr>
      <w:r w:rsidRPr="00D90C54">
        <w:rPr>
          <w:rFonts w:ascii="Times New Roman" w:hAnsi="Times New Roman"/>
          <w:b/>
          <w:lang w:eastAsia="en-US"/>
        </w:rPr>
        <w:t xml:space="preserve">      </w:t>
      </w:r>
      <w:r w:rsidRPr="00D90C54">
        <w:rPr>
          <w:rFonts w:ascii="Times New Roman" w:hAnsi="Times New Roman"/>
          <w:b/>
          <w:lang w:eastAsia="en-US"/>
        </w:rPr>
        <w:tab/>
        <w:t xml:space="preserve">   Anna Kosiak</w:t>
      </w:r>
    </w:p>
    <w:p w:rsidR="00D90C54" w:rsidRPr="00D90C54" w:rsidRDefault="00D90C54" w:rsidP="00FE1AC2">
      <w:pPr>
        <w:spacing w:line="360" w:lineRule="auto"/>
        <w:jc w:val="both"/>
        <w:rPr>
          <w:rFonts w:ascii="Times New Roman" w:hAnsi="Times New Roman"/>
        </w:rPr>
      </w:pPr>
    </w:p>
    <w:p w:rsidR="00FE1AC2" w:rsidRPr="00D90C54" w:rsidRDefault="00FE1AC2" w:rsidP="004641BE">
      <w:pPr>
        <w:spacing w:line="360" w:lineRule="auto"/>
        <w:jc w:val="center"/>
        <w:rPr>
          <w:rFonts w:ascii="Times New Roman" w:hAnsi="Times New Roman"/>
          <w:b/>
        </w:rPr>
      </w:pPr>
      <w:bookmarkStart w:id="0" w:name="_GoBack"/>
      <w:bookmarkEnd w:id="0"/>
      <w:r w:rsidRPr="00D90C54">
        <w:rPr>
          <w:rFonts w:ascii="Times New Roman" w:hAnsi="Times New Roman"/>
          <w:b/>
        </w:rPr>
        <w:br w:type="page"/>
      </w:r>
      <w:r w:rsidRPr="00D90C54">
        <w:rPr>
          <w:rFonts w:ascii="Times New Roman" w:hAnsi="Times New Roman"/>
          <w:b/>
        </w:rPr>
        <w:lastRenderedPageBreak/>
        <w:t>UZASADNIENIE</w:t>
      </w:r>
    </w:p>
    <w:p w:rsidR="00FE1AC2" w:rsidRPr="00D90C54" w:rsidRDefault="00FE1AC2" w:rsidP="004641BE">
      <w:pPr>
        <w:spacing w:line="360" w:lineRule="auto"/>
        <w:jc w:val="center"/>
        <w:rPr>
          <w:rFonts w:ascii="Times New Roman" w:hAnsi="Times New Roman"/>
          <w:b/>
        </w:rPr>
      </w:pPr>
      <w:r w:rsidRPr="00D90C54">
        <w:rPr>
          <w:rFonts w:ascii="Times New Roman" w:hAnsi="Times New Roman"/>
          <w:b/>
        </w:rPr>
        <w:t>UCHWAŁY</w:t>
      </w:r>
      <w:r w:rsidR="00D90C54">
        <w:rPr>
          <w:rFonts w:ascii="Times New Roman" w:hAnsi="Times New Roman"/>
          <w:b/>
        </w:rPr>
        <w:t xml:space="preserve"> NR XXXVII/155/20</w:t>
      </w:r>
    </w:p>
    <w:p w:rsidR="00FE1AC2" w:rsidRPr="00D90C54" w:rsidRDefault="00FE1AC2" w:rsidP="004641BE">
      <w:pPr>
        <w:spacing w:line="360" w:lineRule="auto"/>
        <w:jc w:val="center"/>
        <w:rPr>
          <w:rFonts w:ascii="Times New Roman" w:hAnsi="Times New Roman"/>
          <w:b/>
        </w:rPr>
      </w:pPr>
      <w:r w:rsidRPr="00D90C54">
        <w:rPr>
          <w:rFonts w:ascii="Times New Roman" w:hAnsi="Times New Roman"/>
          <w:b/>
        </w:rPr>
        <w:t>RADY GMINY ORCHOWO</w:t>
      </w:r>
    </w:p>
    <w:p w:rsidR="00FE1AC2" w:rsidRDefault="00FE1AC2" w:rsidP="004641BE">
      <w:pPr>
        <w:spacing w:line="360" w:lineRule="auto"/>
        <w:jc w:val="center"/>
        <w:rPr>
          <w:rFonts w:ascii="Times New Roman" w:hAnsi="Times New Roman"/>
        </w:rPr>
      </w:pPr>
      <w:r w:rsidRPr="00D90C54">
        <w:rPr>
          <w:rFonts w:ascii="Times New Roman" w:hAnsi="Times New Roman"/>
        </w:rPr>
        <w:t xml:space="preserve">z dnia </w:t>
      </w:r>
      <w:r w:rsidR="00767ABE" w:rsidRPr="00D90C54">
        <w:rPr>
          <w:rFonts w:ascii="Times New Roman" w:hAnsi="Times New Roman"/>
        </w:rPr>
        <w:t>24 września 2020 r.</w:t>
      </w:r>
    </w:p>
    <w:p w:rsidR="00D90C54" w:rsidRPr="00D90C54" w:rsidRDefault="00D90C54" w:rsidP="00FE1AC2">
      <w:pPr>
        <w:jc w:val="center"/>
        <w:rPr>
          <w:rFonts w:ascii="Times New Roman" w:hAnsi="Times New Roman"/>
        </w:rPr>
      </w:pPr>
    </w:p>
    <w:p w:rsidR="00FE1AC2" w:rsidRPr="00D90C54" w:rsidRDefault="00FE1AC2" w:rsidP="00FE1AC2">
      <w:pPr>
        <w:jc w:val="center"/>
        <w:rPr>
          <w:rFonts w:ascii="Times New Roman" w:hAnsi="Times New Roman"/>
          <w:b/>
        </w:rPr>
      </w:pPr>
      <w:r w:rsidRPr="00D90C54">
        <w:rPr>
          <w:rFonts w:ascii="Times New Roman" w:hAnsi="Times New Roman"/>
          <w:b/>
        </w:rPr>
        <w:t>w sprawie ustalenia wynagrodzenia Wójta Gminy Orchowo</w:t>
      </w:r>
    </w:p>
    <w:p w:rsidR="00FE1AC2" w:rsidRPr="00D90C54" w:rsidRDefault="00FE1AC2" w:rsidP="00FE1AC2">
      <w:pPr>
        <w:spacing w:line="360" w:lineRule="auto"/>
        <w:jc w:val="both"/>
        <w:rPr>
          <w:rFonts w:ascii="Times New Roman" w:hAnsi="Times New Roman"/>
          <w:b/>
        </w:rPr>
      </w:pPr>
    </w:p>
    <w:p w:rsidR="00FE1AC2" w:rsidRPr="00D90C54" w:rsidRDefault="00FE1AC2" w:rsidP="00FE1AC2">
      <w:pPr>
        <w:spacing w:line="360" w:lineRule="auto"/>
        <w:jc w:val="center"/>
        <w:rPr>
          <w:rFonts w:ascii="Times New Roman" w:hAnsi="Times New Roman"/>
          <w:b/>
        </w:rPr>
      </w:pPr>
    </w:p>
    <w:p w:rsidR="00FE1AC2" w:rsidRPr="00D90C54" w:rsidRDefault="00EC01D5" w:rsidP="00FE1AC2">
      <w:pPr>
        <w:spacing w:line="360" w:lineRule="auto"/>
        <w:jc w:val="both"/>
        <w:rPr>
          <w:rFonts w:ascii="Times New Roman" w:hAnsi="Times New Roman"/>
        </w:rPr>
      </w:pPr>
      <w:r w:rsidRPr="00D90C54">
        <w:rPr>
          <w:rFonts w:ascii="Times New Roman" w:hAnsi="Times New Roman"/>
        </w:rPr>
        <w:tab/>
        <w:t xml:space="preserve">Uprawnienie rady gminy do ustalania wynagrodzenia wójta wynika z art. 18 ust. 2 pkt 2 ustawy z dnia 8 marca 1990 r. o samorządzie gminnym (Dz. U. z 2020 r. poz. 713). Powyższa kompetencja ma charakter wyłączny. Zgodnie z art. 8 ust. 2 ustawy z dnia 21 listopada 2008 r. o pracownikach samorządowych, rada gminy co do ustalenia wynagrodzenia wójta podejmuje decyzję w formie uchwały. Należy nadto zauważyć, że Rada Gminy Orchowo zwana dalej „Radą", podejmując niniejszą uchwałę, de facto obniżającą wynagrodzenie Wójtowi, nie narusza przepisów rozporządzenia z dnia 18 marca 2009 r. w sprawie wynagradzania pracowników samorządowych. Zgodnie z utrwalonym orzecznictwem sądów rada gminy w trakcie sprawowania mandatu przez wójta może obniżyć mu wynagrodzenie. Sąd Najwyższy w wyroku z 9 czerwca 2008 r. (sygn. akt II PK 330/07) uznał, że skoro do rady gminy należy ustalenie wysokości pensji wójtowi, to do niej należy również zmiana jej wysokości. Odebranie radzie możliwości ustalania wynagrodzenia dla pracownika samorządowego przez jego zmianę w zależności od ilości i jakości świadczonej przez niego pracy podważałoby ustalone kompetencje organu stanowiącego gminy. Wydanie ww. wyroku spowodowało taki skutek, że opinię Sądu Najwyższego zaczęły podzielać w swoich orzeczeniach także sądy administracyjne. Naczelny Sąd Administracyjny w wyroku z 12 marca 2010 r. (sygn. akt II OSK 14/2010) stwierdził, że w ramach kompetencji rady gminy do ustalania wysokości zarobku wójta, mieści się także możliwość podjęcia uchwały, w której zostanie on ustalony w wysokości niższej niż przewidywała to poprzednio obowiązująca uchwała. Sąd Najwyższy w wyroku z dnia 3 września 2008 r. (sygn. akt I PK 24/08) stwierdził, iż rada nie tylko uchwala wysokość wynagrodzenia wójta, ale może również to wynagrodzenie zmienić, w tym obniżyć, w formie kolejnych uchwał. Rada gminy nie potrzebuje na taką decyzję uzyskiwać zgody wójta, czy też dokonywać wypowiedzenia zmieniającego. W ocenie Sądu Najwyższego, możliwość ta jest pochodną kompetencji kontrolnych rady gminy w stosunku do wójta. Wójt nie może domagać się stosowania przepisów Kodeksu pracy w zakresie sposobu zmiany treści stosunku pracy. Przyjmując bowiem mandat, wyraził tym samym zgodę na podjęcie zatrudnienia na </w:t>
      </w:r>
      <w:r w:rsidRPr="00D90C54">
        <w:rPr>
          <w:rFonts w:ascii="Times New Roman" w:hAnsi="Times New Roman"/>
        </w:rPr>
        <w:lastRenderedPageBreak/>
        <w:t>warunkach określanych przez radę gminy w ramach prawa powszechnie obowiązującego. Jedynym organem uprawnionym do oceny jakości świadczonej pracy przez wójta jest rada gminy, jako organ stanowiący i kontrolny gminy i stąd wyłącznie do jej kompetencji należy kształtowanie poziomu wynagrodzenia (wyrok Sądu Okręgowego w Białymstoku z 22 maja 2014 r. sygn. akt V Pa 47/14). Z ugruntowanego orzecznictwa sądowego wynika również to, że organ uch</w:t>
      </w:r>
      <w:r w:rsidR="006548D5" w:rsidRPr="00D90C54">
        <w:rPr>
          <w:rFonts w:ascii="Times New Roman" w:hAnsi="Times New Roman"/>
        </w:rPr>
        <w:t>wałodawczy podejmując uchwałę o </w:t>
      </w:r>
      <w:r w:rsidRPr="00D90C54">
        <w:rPr>
          <w:rFonts w:ascii="Times New Roman" w:hAnsi="Times New Roman"/>
        </w:rPr>
        <w:t>obniżeniu wynagrodzenia organowi wykonawczemu powinien uzasadnić swoją decyzję (wyrok Wojewódzkiego Sądu Administracyjnego w Warszawie z 28 czerwca 2013 r. sygn. akt II SA/</w:t>
      </w:r>
      <w:proofErr w:type="spellStart"/>
      <w:r w:rsidRPr="00D90C54">
        <w:rPr>
          <w:rFonts w:ascii="Times New Roman" w:hAnsi="Times New Roman"/>
        </w:rPr>
        <w:t>Wa</w:t>
      </w:r>
      <w:proofErr w:type="spellEnd"/>
      <w:r w:rsidRPr="00D90C54">
        <w:rPr>
          <w:rFonts w:ascii="Times New Roman" w:hAnsi="Times New Roman"/>
        </w:rPr>
        <w:t xml:space="preserve"> 755/13)</w:t>
      </w:r>
    </w:p>
    <w:p w:rsidR="004F008B" w:rsidRPr="00D90C54" w:rsidRDefault="00194E67" w:rsidP="00FE1AC2">
      <w:pPr>
        <w:spacing w:line="360" w:lineRule="auto"/>
        <w:jc w:val="both"/>
        <w:rPr>
          <w:rFonts w:ascii="Times New Roman" w:hAnsi="Times New Roman"/>
        </w:rPr>
      </w:pPr>
      <w:r w:rsidRPr="00D90C54">
        <w:rPr>
          <w:rFonts w:ascii="Times New Roman" w:hAnsi="Times New Roman"/>
        </w:rPr>
        <w:tab/>
        <w:t xml:space="preserve">Wójt, jako pracownik samorządowy, zatrudniany jest w urzędzie gminy na podstawie wyboru. Przepisy prawa pracy określające status pracowników samorządowych określone zostały w ustawie o pracownikach samorządowych. Przepis art. 43 tejże ustawy w ustępie 1 wskazuje jednak, że w sprawach nieuregulowanych w ustawie stosuje się odpowiednio przepisy Kodeksu pracy. Przy ocenie legalności podjętej przez Radę Gminy </w:t>
      </w:r>
      <w:r w:rsidR="003B140E" w:rsidRPr="00D90C54">
        <w:rPr>
          <w:rFonts w:ascii="Times New Roman" w:hAnsi="Times New Roman"/>
        </w:rPr>
        <w:t xml:space="preserve">Orchowo </w:t>
      </w:r>
      <w:r w:rsidRPr="00D90C54">
        <w:rPr>
          <w:rFonts w:ascii="Times New Roman" w:hAnsi="Times New Roman"/>
        </w:rPr>
        <w:t>uchwały należy więc brać pod uwagę przepisy obu ustaw. Nie ulega wątpliwości, że do kompetencji rady gminy należy ustalanie wynagrodzenia wójtowi (burmistrzowi, prezydentowi miasta), wynika to bowiem wprost z art. 18 ust. 2 pkt 2 ustawy o samorządzie gminnym. W kompetencji tej mieści się zarówno uprawnienie do określenia tego wynagrodzenia na początku kadencji, jak i zmiana jego wysokości w trakcie jej trwania. Możliwa jest zatem jednostronna zmiana wysokości wynagrodzenia i zarówno orzecznictwo, jak i doktryna pozostaje jednolite w tym zakresie</w:t>
      </w:r>
      <w:r w:rsidR="006548D5" w:rsidRPr="00D90C54">
        <w:rPr>
          <w:rFonts w:ascii="Times New Roman" w:hAnsi="Times New Roman"/>
        </w:rPr>
        <w:t>.</w:t>
      </w:r>
    </w:p>
    <w:p w:rsidR="00194E67" w:rsidRPr="00D90C54" w:rsidRDefault="006548D5" w:rsidP="00194E67">
      <w:pPr>
        <w:spacing w:line="360" w:lineRule="auto"/>
        <w:jc w:val="both"/>
        <w:rPr>
          <w:rFonts w:ascii="Times New Roman" w:hAnsi="Times New Roman"/>
        </w:rPr>
      </w:pPr>
      <w:r w:rsidRPr="00D90C54">
        <w:rPr>
          <w:rFonts w:ascii="Times New Roman" w:hAnsi="Times New Roman"/>
        </w:rPr>
        <w:tab/>
      </w:r>
      <w:r w:rsidR="00194E67" w:rsidRPr="00D90C54">
        <w:rPr>
          <w:rFonts w:ascii="Times New Roman" w:hAnsi="Times New Roman"/>
        </w:rPr>
        <w:t>Na wstępie wyjaśnić należy, że w przepisach ustawy o pracownikach samorządowych brak jest przepisów regulujących zagadnienie dotyczące wypowi</w:t>
      </w:r>
      <w:r w:rsidR="00B01511" w:rsidRPr="00D90C54">
        <w:rPr>
          <w:rFonts w:ascii="Times New Roman" w:hAnsi="Times New Roman"/>
        </w:rPr>
        <w:t xml:space="preserve">adania warunków pracy i płacy. </w:t>
      </w:r>
      <w:r w:rsidR="00194E67" w:rsidRPr="00D90C54">
        <w:rPr>
          <w:rFonts w:ascii="Times New Roman" w:hAnsi="Times New Roman"/>
        </w:rPr>
        <w:tab/>
      </w:r>
      <w:r w:rsidRPr="00D90C54">
        <w:rPr>
          <w:rFonts w:ascii="Times New Roman" w:hAnsi="Times New Roman"/>
        </w:rPr>
        <w:t>N</w:t>
      </w:r>
      <w:r w:rsidR="00194E67" w:rsidRPr="00D90C54">
        <w:rPr>
          <w:rFonts w:ascii="Times New Roman" w:hAnsi="Times New Roman"/>
        </w:rPr>
        <w:t xml:space="preserve">iewątpliwym w obecnym stanie prawnym pozostaje także fakt, że przepisy ustawy Kodeks pracy, a konkretnie art. 42, również nie mogą być stosowane wprost w stosunku do osób zatrudnionych na podstawie wyboru. Podstawowym argumentem uzasadniającym wykluczenie stosowania przepisów regulujących procedurę wypowiadania warunków pracy i płacy w Kodeksie pracy jest szczególny rodzaj stosunku, jakim jest stosunek pracy z wyboru. W przypadku bowiem nieprzyjęcia nowych warunków pracy i płacy nie jest możliwe rozwiązanie stosunku pracy. Niedopuszczalność stosowania przepisu art. 42 Kodeksu pracy jest w związku z tym uzasadniona w zakresie, w jakim wymagana jest zgoda pracownika na zmianę warunków pracy lub płacy. Stanowi to logiczną konsekwencję przyznania radzie gminy kompetencji do jednostronnej zmiany wysokości wynagrodzenia wójtowi (burmistrzowi, prezydentowi miasta). Brak wyraźnego rozstrzygnięcia przez ustawodawcę kwestii wypowiadania warunków pracy i płacy, w odniesieniu do pracowników zatrudnianych na </w:t>
      </w:r>
      <w:r w:rsidR="00194E67" w:rsidRPr="00D90C54">
        <w:rPr>
          <w:rFonts w:ascii="Times New Roman" w:hAnsi="Times New Roman"/>
        </w:rPr>
        <w:lastRenderedPageBreak/>
        <w:t>podstawie wyboru, nie zwalnia jednak z obowiązku poszanowania podstawowych zasad prawa pracy, które obowiązują bez względu na podstawę nawiązania stosunku pracy.</w:t>
      </w:r>
    </w:p>
    <w:p w:rsidR="006872DD" w:rsidRPr="00D90C54" w:rsidRDefault="00194E67" w:rsidP="00194E67">
      <w:pPr>
        <w:spacing w:line="360" w:lineRule="auto"/>
        <w:jc w:val="both"/>
        <w:rPr>
          <w:rFonts w:ascii="Times New Roman" w:hAnsi="Times New Roman"/>
        </w:rPr>
      </w:pPr>
      <w:r w:rsidRPr="00D90C54">
        <w:rPr>
          <w:rFonts w:ascii="Times New Roman" w:hAnsi="Times New Roman"/>
        </w:rPr>
        <w:tab/>
        <w:t>Sąd Najwyższy w wyroku z dnia 9 października 2006 r. (sygn. akt II PK 27/06) podkreślił, że systemowa analiza przepisów prawa pracy (w rozumieniu art. 9 Kodeksu pracy) prowadzi do wniosku, że zasadą prawa pracy jest konieczność zachowania odpowiedniego okresu między wprowadzeniem dopuszczalnej zmiany warunków płacy na niek</w:t>
      </w:r>
      <w:r w:rsidR="00B01511" w:rsidRPr="00D90C54">
        <w:rPr>
          <w:rFonts w:ascii="Times New Roman" w:hAnsi="Times New Roman"/>
        </w:rPr>
        <w:t>orzyść pracownika, a skutkiem w </w:t>
      </w:r>
      <w:r w:rsidRPr="00D90C54">
        <w:rPr>
          <w:rFonts w:ascii="Times New Roman" w:hAnsi="Times New Roman"/>
        </w:rPr>
        <w:t xml:space="preserve">postaci obniżenia wynagrodzenia. Wskazał ponadto, że w orzecznictwie Sądu Najwyższego charakterystyczne jest stosowanie powyższej zasady w odniesieniu do sytuacji, w których nie jest możliwe dokonanie wypowiedzenia zmieniającego na podstawie art. 42 Kodeksu pracy. Do powyższego odniósł się także Sąd Najwyższy w uchwale z dnia 8 kwietnia 1998 r. (sygn. akt III ZP 5/98) rozpatrując sytuację faktyczną nauczyciela mianowanego. Do osób, w przypadku których podstawą zatrudnienia jest mianowanie, także nie ma zastosowania wprost art. 42 Kodeksu pracy. Sąd ten zwrócił uwagę, że skoro brakuje ustawowego upoważnienia do stosowania wobec nauczycieli mianowanych tego przepisu „odpowiednio”, to w grę wchodzi jedynie zastosowanie art. 42 § 2 w drodze analogii. W takiej sytuacji zmiana wynagrodzenia wymaga uprzedzenia równego okresowi wypowiedzenia. </w:t>
      </w:r>
    </w:p>
    <w:p w:rsidR="0032089D" w:rsidRPr="00D90C54" w:rsidRDefault="006872DD" w:rsidP="00194E67">
      <w:pPr>
        <w:spacing w:line="360" w:lineRule="auto"/>
        <w:jc w:val="both"/>
        <w:rPr>
          <w:rFonts w:ascii="Times New Roman" w:hAnsi="Times New Roman"/>
        </w:rPr>
      </w:pPr>
      <w:r w:rsidRPr="00D90C54">
        <w:rPr>
          <w:rFonts w:ascii="Times New Roman" w:hAnsi="Times New Roman"/>
        </w:rPr>
        <w:tab/>
        <w:t>Motywy podjęcia ni</w:t>
      </w:r>
      <w:r w:rsidR="00797E3F" w:rsidRPr="00D90C54">
        <w:rPr>
          <w:rFonts w:ascii="Times New Roman" w:hAnsi="Times New Roman"/>
        </w:rPr>
        <w:t>niejszej uchwały są następuj</w:t>
      </w:r>
      <w:r w:rsidR="0032089D" w:rsidRPr="00D90C54">
        <w:rPr>
          <w:rFonts w:ascii="Times New Roman" w:hAnsi="Times New Roman"/>
        </w:rPr>
        <w:t>ące:</w:t>
      </w:r>
    </w:p>
    <w:p w:rsidR="001E0DF9" w:rsidRPr="00D90C54" w:rsidRDefault="009D68DE" w:rsidP="00194E67">
      <w:pPr>
        <w:spacing w:line="360" w:lineRule="auto"/>
        <w:jc w:val="both"/>
        <w:rPr>
          <w:rFonts w:ascii="Times New Roman" w:hAnsi="Times New Roman"/>
        </w:rPr>
      </w:pPr>
      <w:r w:rsidRPr="00D90C54">
        <w:rPr>
          <w:rFonts w:ascii="Times New Roman" w:hAnsi="Times New Roman"/>
        </w:rPr>
        <w:t>1)</w:t>
      </w:r>
      <w:r w:rsidR="0032089D" w:rsidRPr="00D90C54">
        <w:rPr>
          <w:rFonts w:ascii="Times New Roman" w:hAnsi="Times New Roman"/>
        </w:rPr>
        <w:t>o</w:t>
      </w:r>
      <w:r w:rsidR="006872DD" w:rsidRPr="00D90C54">
        <w:rPr>
          <w:rFonts w:ascii="Times New Roman" w:hAnsi="Times New Roman"/>
        </w:rPr>
        <w:t xml:space="preserve">becny Wójt bez należytej staranności i nieodpowiedzialnie wykonuje swoje obowiązki przewidziane prawem w różnych dziedzinach zadań samorządowych. Podjęcie przedmiotowej uchwały jest uzasadnione wieloma czynnikami, świadczącymi o nagannej postawie Wójta Gminy Orchowo głównie w odniesieniu do </w:t>
      </w:r>
      <w:r w:rsidR="00797E3F" w:rsidRPr="00D90C54">
        <w:rPr>
          <w:rFonts w:ascii="Times New Roman" w:hAnsi="Times New Roman"/>
        </w:rPr>
        <w:t xml:space="preserve">nieprzestrzegania prawa w wielu </w:t>
      </w:r>
      <w:r w:rsidRPr="00D90C54">
        <w:rPr>
          <w:rFonts w:ascii="Times New Roman" w:hAnsi="Times New Roman"/>
        </w:rPr>
        <w:t>aspektach</w:t>
      </w:r>
      <w:r w:rsidR="000B08D8" w:rsidRPr="00D90C54">
        <w:rPr>
          <w:rFonts w:ascii="Times New Roman" w:hAnsi="Times New Roman"/>
        </w:rPr>
        <w:t xml:space="preserve"> </w:t>
      </w:r>
      <w:r w:rsidR="00797E3F" w:rsidRPr="00D90C54">
        <w:rPr>
          <w:rFonts w:ascii="Times New Roman" w:hAnsi="Times New Roman"/>
        </w:rPr>
        <w:t xml:space="preserve">pracy </w:t>
      </w:r>
      <w:r w:rsidR="000B08D8" w:rsidRPr="00D90C54">
        <w:rPr>
          <w:rFonts w:ascii="Times New Roman" w:hAnsi="Times New Roman"/>
        </w:rPr>
        <w:t>samorządowej</w:t>
      </w:r>
      <w:r w:rsidR="00CE1183" w:rsidRPr="00D90C54">
        <w:rPr>
          <w:rFonts w:ascii="Times New Roman" w:hAnsi="Times New Roman"/>
        </w:rPr>
        <w:t>;</w:t>
      </w:r>
    </w:p>
    <w:p w:rsidR="00325238" w:rsidRPr="00D90C54" w:rsidRDefault="00CE1183" w:rsidP="00194E67">
      <w:pPr>
        <w:spacing w:line="360" w:lineRule="auto"/>
        <w:jc w:val="both"/>
        <w:rPr>
          <w:rFonts w:ascii="Times New Roman" w:hAnsi="Times New Roman"/>
        </w:rPr>
      </w:pPr>
      <w:r w:rsidRPr="00D90C54">
        <w:rPr>
          <w:rFonts w:ascii="Times New Roman" w:hAnsi="Times New Roman"/>
        </w:rPr>
        <w:t>a)częste</w:t>
      </w:r>
      <w:r w:rsidR="00A32AF5" w:rsidRPr="00D90C54">
        <w:rPr>
          <w:rFonts w:ascii="Times New Roman" w:hAnsi="Times New Roman"/>
        </w:rPr>
        <w:t xml:space="preserve"> udzielanie </w:t>
      </w:r>
      <w:r w:rsidR="00C643B2" w:rsidRPr="00D90C54">
        <w:rPr>
          <w:rFonts w:ascii="Times New Roman" w:hAnsi="Times New Roman"/>
        </w:rPr>
        <w:t xml:space="preserve">radnym </w:t>
      </w:r>
      <w:r w:rsidR="00A32AF5" w:rsidRPr="00D90C54">
        <w:rPr>
          <w:rFonts w:ascii="Times New Roman" w:hAnsi="Times New Roman"/>
        </w:rPr>
        <w:t>odpowiedzi na wnioski, interpelacje i informacje publiczne</w:t>
      </w:r>
      <w:r w:rsidR="00EB183E" w:rsidRPr="00D90C54">
        <w:rPr>
          <w:rFonts w:ascii="Times New Roman" w:hAnsi="Times New Roman"/>
        </w:rPr>
        <w:t xml:space="preserve"> </w:t>
      </w:r>
      <w:r w:rsidR="009257FD" w:rsidRPr="00D90C54">
        <w:rPr>
          <w:rFonts w:ascii="Times New Roman" w:hAnsi="Times New Roman"/>
        </w:rPr>
        <w:t>po ustawowym terminie</w:t>
      </w:r>
      <w:r w:rsidR="003C0650" w:rsidRPr="00D90C54">
        <w:rPr>
          <w:rFonts w:ascii="Times New Roman" w:hAnsi="Times New Roman"/>
        </w:rPr>
        <w:t xml:space="preserve"> ( 93 dni czas oczekiwania na odpowiedź na </w:t>
      </w:r>
      <w:r w:rsidR="00D14565" w:rsidRPr="00D90C54">
        <w:rPr>
          <w:rFonts w:ascii="Times New Roman" w:hAnsi="Times New Roman"/>
        </w:rPr>
        <w:t>jedną</w:t>
      </w:r>
      <w:r w:rsidR="003C0650" w:rsidRPr="00D90C54">
        <w:rPr>
          <w:rFonts w:ascii="Times New Roman" w:hAnsi="Times New Roman"/>
        </w:rPr>
        <w:t xml:space="preserve"> z </w:t>
      </w:r>
      <w:r w:rsidR="008910EE" w:rsidRPr="00D90C54">
        <w:rPr>
          <w:rFonts w:ascii="Times New Roman" w:hAnsi="Times New Roman"/>
        </w:rPr>
        <w:t>informacji publicznej</w:t>
      </w:r>
      <w:r w:rsidR="009F6558" w:rsidRPr="00D90C54">
        <w:rPr>
          <w:rFonts w:ascii="Times New Roman" w:hAnsi="Times New Roman"/>
        </w:rPr>
        <w:t xml:space="preserve">). Radni, reprezentują mieszkańców i zadają pytania w </w:t>
      </w:r>
      <w:r w:rsidR="0011010B" w:rsidRPr="00D90C54">
        <w:rPr>
          <w:rFonts w:ascii="Times New Roman" w:hAnsi="Times New Roman"/>
        </w:rPr>
        <w:t>sprawach</w:t>
      </w:r>
      <w:r w:rsidR="009F6558" w:rsidRPr="00D90C54">
        <w:rPr>
          <w:rFonts w:ascii="Times New Roman" w:hAnsi="Times New Roman"/>
        </w:rPr>
        <w:t xml:space="preserve"> istotnych</w:t>
      </w:r>
      <w:r w:rsidR="0011010B" w:rsidRPr="00D90C54">
        <w:rPr>
          <w:rFonts w:ascii="Times New Roman" w:hAnsi="Times New Roman"/>
        </w:rPr>
        <w:t xml:space="preserve"> dla gminy, a wójt odpowiada na nie lekceważąco</w:t>
      </w:r>
      <w:r w:rsidR="00EA4F41" w:rsidRPr="00D90C54">
        <w:rPr>
          <w:rFonts w:ascii="Times New Roman" w:hAnsi="Times New Roman"/>
        </w:rPr>
        <w:t xml:space="preserve"> , prześmiewczo i </w:t>
      </w:r>
      <w:r w:rsidR="00545AA5" w:rsidRPr="00D90C54">
        <w:rPr>
          <w:rFonts w:ascii="Times New Roman" w:hAnsi="Times New Roman"/>
        </w:rPr>
        <w:t>odsyła radnych do paragrafów</w:t>
      </w:r>
      <w:r w:rsidR="00D36353" w:rsidRPr="00D90C54">
        <w:rPr>
          <w:rFonts w:ascii="Times New Roman" w:hAnsi="Times New Roman"/>
        </w:rPr>
        <w:t>, jednocześnie przedłużając czas odpowiedzi.</w:t>
      </w:r>
    </w:p>
    <w:p w:rsidR="00D14565" w:rsidRPr="00D90C54" w:rsidRDefault="00C643B2" w:rsidP="00194E67">
      <w:pPr>
        <w:spacing w:line="360" w:lineRule="auto"/>
        <w:jc w:val="both"/>
        <w:rPr>
          <w:rFonts w:ascii="Times New Roman" w:hAnsi="Times New Roman"/>
        </w:rPr>
      </w:pPr>
      <w:r w:rsidRPr="00D90C54">
        <w:rPr>
          <w:rFonts w:ascii="Times New Roman" w:hAnsi="Times New Roman"/>
        </w:rPr>
        <w:t>b)</w:t>
      </w:r>
      <w:r w:rsidR="00883B8F" w:rsidRPr="00D90C54">
        <w:rPr>
          <w:rFonts w:ascii="Times New Roman" w:hAnsi="Times New Roman"/>
        </w:rPr>
        <w:t xml:space="preserve"> b</w:t>
      </w:r>
      <w:r w:rsidRPr="00D90C54">
        <w:rPr>
          <w:rFonts w:ascii="Times New Roman" w:hAnsi="Times New Roman"/>
        </w:rPr>
        <w:t>r</w:t>
      </w:r>
      <w:r w:rsidR="006C0FF4" w:rsidRPr="00D90C54">
        <w:rPr>
          <w:rFonts w:ascii="Times New Roman" w:hAnsi="Times New Roman"/>
        </w:rPr>
        <w:t xml:space="preserve">ak publikacji w ustawowym </w:t>
      </w:r>
      <w:r w:rsidR="003E5068" w:rsidRPr="00D90C54">
        <w:rPr>
          <w:rFonts w:ascii="Times New Roman" w:hAnsi="Times New Roman"/>
        </w:rPr>
        <w:t xml:space="preserve">terminie, </w:t>
      </w:r>
      <w:r w:rsidR="006C0FF4" w:rsidRPr="00D90C54">
        <w:rPr>
          <w:rFonts w:ascii="Times New Roman" w:hAnsi="Times New Roman"/>
        </w:rPr>
        <w:t>w Biuletynie Informacji Publicznej</w:t>
      </w:r>
      <w:r w:rsidR="003E5068" w:rsidRPr="00D90C54">
        <w:rPr>
          <w:rFonts w:ascii="Times New Roman" w:hAnsi="Times New Roman"/>
        </w:rPr>
        <w:t>,</w:t>
      </w:r>
      <w:r w:rsidR="00E020AE" w:rsidRPr="00D90C54">
        <w:rPr>
          <w:rFonts w:ascii="Times New Roman" w:hAnsi="Times New Roman"/>
        </w:rPr>
        <w:t xml:space="preserve"> Gminy Orchowo</w:t>
      </w:r>
      <w:r w:rsidR="007A443F" w:rsidRPr="00D90C54">
        <w:rPr>
          <w:rFonts w:ascii="Times New Roman" w:hAnsi="Times New Roman"/>
        </w:rPr>
        <w:t xml:space="preserve"> </w:t>
      </w:r>
      <w:r w:rsidR="00935017" w:rsidRPr="00D90C54">
        <w:rPr>
          <w:rFonts w:ascii="Times New Roman" w:hAnsi="Times New Roman"/>
        </w:rPr>
        <w:t>obowiązkowych</w:t>
      </w:r>
      <w:r w:rsidR="00883B8F" w:rsidRPr="00D90C54">
        <w:rPr>
          <w:rFonts w:ascii="Times New Roman" w:hAnsi="Times New Roman"/>
        </w:rPr>
        <w:t xml:space="preserve"> i</w:t>
      </w:r>
      <w:r w:rsidR="007A443F" w:rsidRPr="00D90C54">
        <w:rPr>
          <w:rFonts w:ascii="Times New Roman" w:hAnsi="Times New Roman"/>
        </w:rPr>
        <w:t>nformacji</w:t>
      </w:r>
      <w:r w:rsidR="00883B8F" w:rsidRPr="00D90C54">
        <w:rPr>
          <w:rFonts w:ascii="Times New Roman" w:hAnsi="Times New Roman"/>
        </w:rPr>
        <w:t xml:space="preserve"> o kwartalnych sprawozdaniach z wykonania</w:t>
      </w:r>
      <w:r w:rsidR="001625FE" w:rsidRPr="00D90C54">
        <w:rPr>
          <w:rFonts w:ascii="Times New Roman" w:hAnsi="Times New Roman"/>
        </w:rPr>
        <w:t xml:space="preserve"> budżetu oraz imiennych głosowań radnych i transmisji obrad, których </w:t>
      </w:r>
      <w:r w:rsidR="00B52B5D" w:rsidRPr="00D90C54">
        <w:rPr>
          <w:rFonts w:ascii="Times New Roman" w:hAnsi="Times New Roman"/>
        </w:rPr>
        <w:t>umieszczenie jest obligatoryjne.</w:t>
      </w:r>
    </w:p>
    <w:p w:rsidR="00DC3023" w:rsidRPr="00D90C54" w:rsidRDefault="00883B8F" w:rsidP="00194E67">
      <w:pPr>
        <w:spacing w:line="360" w:lineRule="auto"/>
        <w:jc w:val="both"/>
        <w:rPr>
          <w:rFonts w:ascii="Times New Roman" w:hAnsi="Times New Roman"/>
        </w:rPr>
      </w:pPr>
      <w:r w:rsidRPr="00D90C54">
        <w:rPr>
          <w:rFonts w:ascii="Times New Roman" w:hAnsi="Times New Roman"/>
        </w:rPr>
        <w:t>c) br</w:t>
      </w:r>
      <w:r w:rsidR="00B52B5D" w:rsidRPr="00D90C54">
        <w:rPr>
          <w:rFonts w:ascii="Times New Roman" w:hAnsi="Times New Roman"/>
        </w:rPr>
        <w:t xml:space="preserve">ak </w:t>
      </w:r>
      <w:r w:rsidR="006872DD" w:rsidRPr="00D90C54">
        <w:rPr>
          <w:rFonts w:ascii="Times New Roman" w:hAnsi="Times New Roman"/>
        </w:rPr>
        <w:t>chęci współpracy z organem uchwałodawczym w postaci Rady Gminy Orchowo. Świadczą o tym m.in. dwie skargi mieszkańców gminy na Wójta Gminy Orchowo, uznane za za</w:t>
      </w:r>
      <w:r w:rsidR="00E14985" w:rsidRPr="00D90C54">
        <w:rPr>
          <w:rFonts w:ascii="Times New Roman" w:hAnsi="Times New Roman"/>
        </w:rPr>
        <w:t>sadne przez Radę Gminy. Wójt</w:t>
      </w:r>
      <w:r w:rsidR="00B52B5D" w:rsidRPr="00D90C54">
        <w:rPr>
          <w:rFonts w:ascii="Times New Roman" w:hAnsi="Times New Roman"/>
        </w:rPr>
        <w:t xml:space="preserve"> częst</w:t>
      </w:r>
      <w:r w:rsidR="008A40F5" w:rsidRPr="00D90C54">
        <w:rPr>
          <w:rFonts w:ascii="Times New Roman" w:hAnsi="Times New Roman"/>
        </w:rPr>
        <w:t xml:space="preserve">o nie zachowuje terminów przewidzianych przepisami </w:t>
      </w:r>
      <w:r w:rsidR="008A40F5" w:rsidRPr="00D90C54">
        <w:rPr>
          <w:rFonts w:ascii="Times New Roman" w:hAnsi="Times New Roman"/>
        </w:rPr>
        <w:lastRenderedPageBreak/>
        <w:t>prawa</w:t>
      </w:r>
      <w:r w:rsidR="008519FD" w:rsidRPr="00D90C54">
        <w:rPr>
          <w:rFonts w:ascii="Times New Roman" w:hAnsi="Times New Roman"/>
        </w:rPr>
        <w:t xml:space="preserve">, a przykładem jest </w:t>
      </w:r>
      <w:r w:rsidR="00180C89" w:rsidRPr="00D90C54">
        <w:rPr>
          <w:rFonts w:ascii="Times New Roman" w:hAnsi="Times New Roman"/>
        </w:rPr>
        <w:t xml:space="preserve">złożenie przez Wójta Gminy Orchowo </w:t>
      </w:r>
      <w:r w:rsidR="004B1208" w:rsidRPr="00D90C54">
        <w:rPr>
          <w:rFonts w:ascii="Times New Roman" w:hAnsi="Times New Roman"/>
        </w:rPr>
        <w:t xml:space="preserve">do Rady Gminy Orchowo po ustawowym terminie </w:t>
      </w:r>
      <w:r w:rsidR="00906FD4" w:rsidRPr="00D90C54">
        <w:rPr>
          <w:rFonts w:ascii="Times New Roman" w:hAnsi="Times New Roman"/>
        </w:rPr>
        <w:t>Raportu o Stanie Gminy Orchowo za rok 2018.</w:t>
      </w:r>
      <w:r w:rsidR="00B52B5D" w:rsidRPr="00D90C54">
        <w:rPr>
          <w:rFonts w:ascii="Times New Roman" w:hAnsi="Times New Roman"/>
        </w:rPr>
        <w:t xml:space="preserve"> </w:t>
      </w:r>
    </w:p>
    <w:p w:rsidR="006872DD" w:rsidRPr="00D90C54" w:rsidRDefault="00DC3023" w:rsidP="00194E67">
      <w:pPr>
        <w:spacing w:line="360" w:lineRule="auto"/>
        <w:jc w:val="both"/>
        <w:rPr>
          <w:rFonts w:ascii="Times New Roman" w:hAnsi="Times New Roman"/>
        </w:rPr>
      </w:pPr>
      <w:r w:rsidRPr="00D90C54">
        <w:rPr>
          <w:rFonts w:ascii="Times New Roman" w:hAnsi="Times New Roman"/>
        </w:rPr>
        <w:t xml:space="preserve">d) </w:t>
      </w:r>
      <w:r w:rsidR="006872DD" w:rsidRPr="00D90C54">
        <w:rPr>
          <w:rFonts w:ascii="Times New Roman" w:hAnsi="Times New Roman"/>
        </w:rPr>
        <w:t>wykorzystywanie strony internetowej Gminy Orchowo do swoich prywatnych celów, o czym świadczy chociażby brak realizacji wniosków radnych w sprawie umieszczenia na stronie internetowej Gminy Orchowo odpowiedzi Wojewody Wielkopolskiego, niekorzystnej dla Wójta Gminy Orchowo w kwestii sprzeciwu na uchwałę Nr XIII/66/19  Rady Gminy w Orchowie w sprawie rozliczenia dotacji udzielonej dla klubu sportowego „Hetman” Orchowo pod względem rzetelności. Pismo wójta do wojewody zostało zamieszczone na stronie internetowej Gminy Orchowo, a odpow</w:t>
      </w:r>
      <w:r w:rsidR="003941B4" w:rsidRPr="00D90C54">
        <w:rPr>
          <w:rFonts w:ascii="Times New Roman" w:hAnsi="Times New Roman"/>
        </w:rPr>
        <w:t>iedź już nie.</w:t>
      </w:r>
    </w:p>
    <w:p w:rsidR="006872DD" w:rsidRPr="00D90C54" w:rsidRDefault="006872DD" w:rsidP="00194E67">
      <w:pPr>
        <w:spacing w:line="360" w:lineRule="auto"/>
        <w:jc w:val="both"/>
        <w:rPr>
          <w:rFonts w:ascii="Times New Roman" w:hAnsi="Times New Roman"/>
        </w:rPr>
      </w:pPr>
      <w:r w:rsidRPr="00D90C54">
        <w:rPr>
          <w:rFonts w:ascii="Times New Roman" w:hAnsi="Times New Roman"/>
        </w:rPr>
        <w:tab/>
        <w:t>Wójt nie wykazuje chęci należytej współpracy z komisjami rady gmi</w:t>
      </w:r>
      <w:r w:rsidR="00B01511" w:rsidRPr="00D90C54">
        <w:rPr>
          <w:rFonts w:ascii="Times New Roman" w:hAnsi="Times New Roman"/>
        </w:rPr>
        <w:t xml:space="preserve">ny. W szczególności na komisji </w:t>
      </w:r>
      <w:r w:rsidRPr="00D90C54">
        <w:rPr>
          <w:rFonts w:ascii="Times New Roman" w:hAnsi="Times New Roman"/>
        </w:rPr>
        <w:t xml:space="preserve">skarg, wniosków i petycji, pomimo zaproszeń na posiedzenia w sprawie skargi na wójta, był nieobecny, co utrudnia prace komisji oraz bieżącego wyjaśnienia </w:t>
      </w:r>
      <w:r w:rsidR="00B6604A" w:rsidRPr="00D90C54">
        <w:rPr>
          <w:rFonts w:ascii="Times New Roman" w:hAnsi="Times New Roman"/>
        </w:rPr>
        <w:t>zarzutów</w:t>
      </w:r>
      <w:r w:rsidR="00DC3023" w:rsidRPr="00D90C54">
        <w:rPr>
          <w:rFonts w:ascii="Times New Roman" w:hAnsi="Times New Roman"/>
        </w:rPr>
        <w:t>.</w:t>
      </w:r>
    </w:p>
    <w:p w:rsidR="006872DD" w:rsidRPr="00D90C54" w:rsidRDefault="006872DD" w:rsidP="006872DD">
      <w:pPr>
        <w:spacing w:line="360" w:lineRule="auto"/>
        <w:jc w:val="both"/>
        <w:rPr>
          <w:rFonts w:ascii="Times New Roman" w:hAnsi="Times New Roman"/>
        </w:rPr>
      </w:pPr>
      <w:r w:rsidRPr="00D90C54">
        <w:rPr>
          <w:rFonts w:ascii="Times New Roman" w:hAnsi="Times New Roman"/>
        </w:rPr>
        <w:tab/>
        <w:t xml:space="preserve">W opinii rady oraz mieszkańców gminy wójt traktuje stronę oficjalną gminy jak prywatny profil. Od września 2019 roku radni oczekują na wstawienie zdjęć z opisaniem funkcji poszczególnych radnych, jednak nadal ich nie ma. Problemy pojawiają się także od początku kadencji z transmisjami sesji. W okresie 5 miesięcy nie było sprzętu do transmisji obrad, które muszą być transmitowane dla transparentności działań rady. </w:t>
      </w:r>
    </w:p>
    <w:p w:rsidR="0086519F" w:rsidRPr="00D90C54" w:rsidRDefault="0086519F" w:rsidP="006872DD">
      <w:pPr>
        <w:spacing w:line="360" w:lineRule="auto"/>
        <w:jc w:val="both"/>
        <w:rPr>
          <w:rFonts w:ascii="Times New Roman" w:hAnsi="Times New Roman"/>
        </w:rPr>
      </w:pPr>
      <w:r w:rsidRPr="00D90C54">
        <w:rPr>
          <w:rFonts w:ascii="Times New Roman" w:hAnsi="Times New Roman"/>
        </w:rPr>
        <w:tab/>
        <w:t>Powyższe okoliczności skutkowały podj</w:t>
      </w:r>
      <w:r w:rsidR="00B01511" w:rsidRPr="00D90C54">
        <w:rPr>
          <w:rFonts w:ascii="Times New Roman" w:hAnsi="Times New Roman"/>
        </w:rPr>
        <w:t>ęciem w dniu</w:t>
      </w:r>
      <w:r w:rsidR="00223161" w:rsidRPr="00D90C54">
        <w:rPr>
          <w:rFonts w:ascii="Times New Roman" w:hAnsi="Times New Roman"/>
        </w:rPr>
        <w:t xml:space="preserve"> 27 </w:t>
      </w:r>
      <w:r w:rsidR="00791EF8" w:rsidRPr="00D90C54">
        <w:rPr>
          <w:rFonts w:ascii="Times New Roman" w:hAnsi="Times New Roman"/>
        </w:rPr>
        <w:t xml:space="preserve">czerwca 2019 </w:t>
      </w:r>
      <w:r w:rsidR="00B01511" w:rsidRPr="00D90C54">
        <w:rPr>
          <w:rFonts w:ascii="Times New Roman" w:hAnsi="Times New Roman"/>
        </w:rPr>
        <w:t xml:space="preserve"> Uchwały w </w:t>
      </w:r>
      <w:r w:rsidRPr="00D90C54">
        <w:rPr>
          <w:rFonts w:ascii="Times New Roman" w:hAnsi="Times New Roman"/>
        </w:rPr>
        <w:t xml:space="preserve">sprawie nieudzielania Wójtowi Gminy Orchowo wotum zaufania. </w:t>
      </w:r>
      <w:r w:rsidR="00B01511" w:rsidRPr="00D90C54">
        <w:rPr>
          <w:rFonts w:ascii="Times New Roman" w:hAnsi="Times New Roman"/>
        </w:rPr>
        <w:t>Podobnie Wójt nie otrzymał wotum zaufani</w:t>
      </w:r>
      <w:r w:rsidR="00791EF8" w:rsidRPr="00D90C54">
        <w:rPr>
          <w:rFonts w:ascii="Times New Roman" w:hAnsi="Times New Roman"/>
        </w:rPr>
        <w:t>a mocą Uchwały Rady Gminy Orchowo</w:t>
      </w:r>
      <w:r w:rsidR="00B01511" w:rsidRPr="00D90C54">
        <w:rPr>
          <w:rFonts w:ascii="Times New Roman" w:hAnsi="Times New Roman"/>
        </w:rPr>
        <w:t xml:space="preserve"> </w:t>
      </w:r>
      <w:r w:rsidR="00E14985" w:rsidRPr="00D90C54">
        <w:rPr>
          <w:rFonts w:ascii="Times New Roman" w:hAnsi="Times New Roman"/>
        </w:rPr>
        <w:t xml:space="preserve">w dniu </w:t>
      </w:r>
      <w:r w:rsidR="00B01511" w:rsidRPr="00D90C54">
        <w:rPr>
          <w:rFonts w:ascii="Times New Roman" w:hAnsi="Times New Roman"/>
        </w:rPr>
        <w:t xml:space="preserve">27 </w:t>
      </w:r>
      <w:r w:rsidR="00CB6458" w:rsidRPr="00D90C54">
        <w:rPr>
          <w:rFonts w:ascii="Times New Roman" w:hAnsi="Times New Roman"/>
        </w:rPr>
        <w:t>sierpnia</w:t>
      </w:r>
      <w:r w:rsidR="00B01511" w:rsidRPr="00D90C54">
        <w:rPr>
          <w:rFonts w:ascii="Times New Roman" w:hAnsi="Times New Roman"/>
        </w:rPr>
        <w:t xml:space="preserve"> 2020 r. </w:t>
      </w:r>
    </w:p>
    <w:p w:rsidR="00194E67" w:rsidRPr="00D90C54" w:rsidRDefault="006872DD" w:rsidP="00194E67">
      <w:pPr>
        <w:spacing w:line="360" w:lineRule="auto"/>
        <w:jc w:val="both"/>
        <w:rPr>
          <w:rFonts w:ascii="Times New Roman" w:hAnsi="Times New Roman"/>
        </w:rPr>
      </w:pPr>
      <w:r w:rsidRPr="00D90C54">
        <w:rPr>
          <w:rFonts w:ascii="Times New Roman" w:hAnsi="Times New Roman"/>
        </w:rPr>
        <w:tab/>
        <w:t>Z</w:t>
      </w:r>
      <w:r w:rsidR="00194E67" w:rsidRPr="00D90C54">
        <w:rPr>
          <w:rFonts w:ascii="Times New Roman" w:hAnsi="Times New Roman"/>
        </w:rPr>
        <w:t>godnie z art. 36 ust. 2 i ust. 3 ustawy pracownikowi samorządowemu przysługuje wynagrodzenie zasadnicze, dodatek za wieloletnią pracę, nagroda jubileuszowa oraz jednorazowa odprawa w związku z przejściem na emeryturę lub rentę z tytułu niezdolności do pracy oraz dodatkowe wynagrodzenie roczne na zasadach określonych w odrębnych przepisach. Natomiast wójtowi (burmistrzowi, prezydentowi miasta), staroście oraz marszałkowi województwa przysługuje dodatek specjalny. Warunki i sposób wynagradzania pracowników samorządowych zatrudnionych na podstawie wyboru, w tym minimalny poziom wynagrodzenia zasadniczego oraz wysokość dodatku specjalnego dla osób, o których mowa w art. 36 ust. 3 powyższej ustawy określa w drodze rozporządzenia Rada Ministrów.</w:t>
      </w:r>
    </w:p>
    <w:p w:rsidR="006872DD" w:rsidRPr="00D90C54" w:rsidRDefault="006872DD" w:rsidP="00194E67">
      <w:pPr>
        <w:spacing w:line="360" w:lineRule="auto"/>
        <w:jc w:val="both"/>
        <w:rPr>
          <w:rFonts w:ascii="Times New Roman" w:hAnsi="Times New Roman"/>
        </w:rPr>
      </w:pPr>
      <w:r w:rsidRPr="00D90C54">
        <w:rPr>
          <w:rFonts w:ascii="Times New Roman" w:hAnsi="Times New Roman"/>
        </w:rPr>
        <w:tab/>
      </w:r>
      <w:r w:rsidR="0086519F" w:rsidRPr="00D90C54">
        <w:rPr>
          <w:rFonts w:ascii="Times New Roman" w:hAnsi="Times New Roman"/>
        </w:rPr>
        <w:t xml:space="preserve">Treść § 2 Uchwały determinowana jest koniecznością upływu terminu wypowiedzenia (uprzedzenia) dotychczasowych warunków pracy. W konsekwencji ustalenia wynagrodzenia nastąpiło zgodnie z treścią art. 18 ust. .2 ustawy z dnia 8 marca 1990 r. o samorządzie gminnym (Dz. U. z 2020 r. poz. 713), art. 8 ust. 2 ustawy z dnia 21 listopada 2008 r. o pracownikach </w:t>
      </w:r>
      <w:r w:rsidR="0086519F" w:rsidRPr="00D90C54">
        <w:rPr>
          <w:rFonts w:ascii="Times New Roman" w:hAnsi="Times New Roman"/>
        </w:rPr>
        <w:lastRenderedPageBreak/>
        <w:t xml:space="preserve">samorządowych (Dz. U. z 2019 r. poz. 1282) oraz rozporządzenia Rady Ministrów z dnia 15 maja 2018 r. w sprawie wynagrodzenia pracowników samorządowych (Dz. U. z 2018 r. poz. 936), a także art. 42 Kodeksu pracy. </w:t>
      </w:r>
    </w:p>
    <w:p w:rsidR="006872DD" w:rsidRPr="00D90C54" w:rsidRDefault="006872DD" w:rsidP="00194E67">
      <w:pPr>
        <w:spacing w:line="360" w:lineRule="auto"/>
        <w:jc w:val="both"/>
        <w:rPr>
          <w:rFonts w:ascii="Times New Roman" w:hAnsi="Times New Roman"/>
        </w:rPr>
      </w:pPr>
      <w:r w:rsidRPr="00D90C54">
        <w:rPr>
          <w:rFonts w:ascii="Times New Roman" w:hAnsi="Times New Roman"/>
        </w:rPr>
        <w:tab/>
        <w:t xml:space="preserve">Złe zarządzanie Gminą oraz działania Wójta w zakresie zadań samorządu lokalnego, uzasadniają zmianę wynagrodzenia organu wykonawczego na niższe. Mając na względzie powyżej przedstawione przykłady niestaranności wykonywanej przez siebie funkcji wójta, podjęcie uchwały w sprawie ustalenia wynagrodzenia panu Jackowi Misztalowi w proponowanym kształcie znajduje swoje pełne uzasadnienie. Należy podkreślić, że w uzasadnieniu znalazła się tylko część argumentów przemawiających za słusznością podjętej decyzji. W tej sytuacji Rada Gminy Orchowo uznała, że zagwarantowane (ustalone) uchwałą Nr </w:t>
      </w:r>
      <w:r w:rsidR="00F14780" w:rsidRPr="00D90C54">
        <w:rPr>
          <w:rFonts w:ascii="Times New Roman" w:hAnsi="Times New Roman"/>
        </w:rPr>
        <w:t>I</w:t>
      </w:r>
      <w:r w:rsidR="0027616B" w:rsidRPr="00D90C54">
        <w:rPr>
          <w:rFonts w:ascii="Times New Roman" w:hAnsi="Times New Roman"/>
        </w:rPr>
        <w:t>I/10/18</w:t>
      </w:r>
      <w:r w:rsidRPr="00D90C54">
        <w:rPr>
          <w:rFonts w:ascii="Times New Roman" w:hAnsi="Times New Roman"/>
        </w:rPr>
        <w:t xml:space="preserve"> Rady </w:t>
      </w:r>
      <w:r w:rsidR="00121672" w:rsidRPr="00D90C54">
        <w:rPr>
          <w:rFonts w:ascii="Times New Roman" w:hAnsi="Times New Roman"/>
        </w:rPr>
        <w:t>Gminy Orchowo z</w:t>
      </w:r>
      <w:r w:rsidRPr="00D90C54">
        <w:rPr>
          <w:rFonts w:ascii="Times New Roman" w:hAnsi="Times New Roman"/>
        </w:rPr>
        <w:t xml:space="preserve"> dnia </w:t>
      </w:r>
      <w:r w:rsidR="00121672" w:rsidRPr="00D90C54">
        <w:rPr>
          <w:rFonts w:ascii="Times New Roman" w:hAnsi="Times New Roman"/>
        </w:rPr>
        <w:t>3 grudnia 2018 r.</w:t>
      </w:r>
      <w:r w:rsidRPr="00D90C54">
        <w:rPr>
          <w:rFonts w:ascii="Times New Roman" w:hAnsi="Times New Roman"/>
        </w:rPr>
        <w:t xml:space="preserve"> , wynagrodzenie Wójta jest nadmiernie wygórowane i nieekwiwalentne do świadczonej przez niego pracy na rzecz społeczności lokalnej.</w:t>
      </w:r>
    </w:p>
    <w:sectPr w:rsidR="006872DD" w:rsidRPr="00D90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36052A"/>
    <w:multiLevelType w:val="hybridMultilevel"/>
    <w:tmpl w:val="8C82E74C"/>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E67"/>
    <w:rsid w:val="00094E0F"/>
    <w:rsid w:val="000B08D8"/>
    <w:rsid w:val="0011010B"/>
    <w:rsid w:val="00115630"/>
    <w:rsid w:val="00120880"/>
    <w:rsid w:val="00121672"/>
    <w:rsid w:val="00147181"/>
    <w:rsid w:val="001625FE"/>
    <w:rsid w:val="00180C89"/>
    <w:rsid w:val="00194E67"/>
    <w:rsid w:val="001C7BEF"/>
    <w:rsid w:val="001D2728"/>
    <w:rsid w:val="001E0DF9"/>
    <w:rsid w:val="00223161"/>
    <w:rsid w:val="00237155"/>
    <w:rsid w:val="00272593"/>
    <w:rsid w:val="0027616B"/>
    <w:rsid w:val="002F4D53"/>
    <w:rsid w:val="0032089D"/>
    <w:rsid w:val="00325238"/>
    <w:rsid w:val="003941B4"/>
    <w:rsid w:val="003B140E"/>
    <w:rsid w:val="003C0650"/>
    <w:rsid w:val="003E5068"/>
    <w:rsid w:val="0041616A"/>
    <w:rsid w:val="00445CD1"/>
    <w:rsid w:val="004641BE"/>
    <w:rsid w:val="004B1208"/>
    <w:rsid w:val="004B4D4D"/>
    <w:rsid w:val="004F008B"/>
    <w:rsid w:val="00545AA5"/>
    <w:rsid w:val="00561BFF"/>
    <w:rsid w:val="00613302"/>
    <w:rsid w:val="006548D5"/>
    <w:rsid w:val="006855A1"/>
    <w:rsid w:val="006872DD"/>
    <w:rsid w:val="006C0FF4"/>
    <w:rsid w:val="00767ABE"/>
    <w:rsid w:val="00791EF8"/>
    <w:rsid w:val="00797E3F"/>
    <w:rsid w:val="007A443F"/>
    <w:rsid w:val="007A7CBF"/>
    <w:rsid w:val="007E55F5"/>
    <w:rsid w:val="008519FD"/>
    <w:rsid w:val="008553FE"/>
    <w:rsid w:val="0086519F"/>
    <w:rsid w:val="00883B8F"/>
    <w:rsid w:val="008910EE"/>
    <w:rsid w:val="0089723E"/>
    <w:rsid w:val="008A40F5"/>
    <w:rsid w:val="00906FD4"/>
    <w:rsid w:val="009257FD"/>
    <w:rsid w:val="00935017"/>
    <w:rsid w:val="00994084"/>
    <w:rsid w:val="009D68DE"/>
    <w:rsid w:val="009E619B"/>
    <w:rsid w:val="009F6558"/>
    <w:rsid w:val="00A07097"/>
    <w:rsid w:val="00A25723"/>
    <w:rsid w:val="00A32AF5"/>
    <w:rsid w:val="00B01511"/>
    <w:rsid w:val="00B52B5D"/>
    <w:rsid w:val="00B55793"/>
    <w:rsid w:val="00B6604A"/>
    <w:rsid w:val="00BD2336"/>
    <w:rsid w:val="00C643B2"/>
    <w:rsid w:val="00CB6458"/>
    <w:rsid w:val="00CD1B9A"/>
    <w:rsid w:val="00CE1183"/>
    <w:rsid w:val="00D14565"/>
    <w:rsid w:val="00D35DBF"/>
    <w:rsid w:val="00D36353"/>
    <w:rsid w:val="00D8313A"/>
    <w:rsid w:val="00D90C54"/>
    <w:rsid w:val="00DC3023"/>
    <w:rsid w:val="00E020AE"/>
    <w:rsid w:val="00E13313"/>
    <w:rsid w:val="00E14985"/>
    <w:rsid w:val="00EA4F41"/>
    <w:rsid w:val="00EB183E"/>
    <w:rsid w:val="00EC01D5"/>
    <w:rsid w:val="00F14780"/>
    <w:rsid w:val="00F1755D"/>
    <w:rsid w:val="00FE1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F37BF8-1658-C34A-9A7D-AB693B44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Garamond" w:hAnsi="Garamond"/>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FE1AC2"/>
    <w:pPr>
      <w:ind w:left="720"/>
    </w:pPr>
    <w:rPr>
      <w:rFonts w:ascii="Calibri" w:hAnsi="Calibri"/>
      <w:sz w:val="22"/>
      <w:szCs w:val="22"/>
      <w:lang w:eastAsia="en-US"/>
    </w:rPr>
  </w:style>
  <w:style w:type="paragraph" w:styleId="Tekstdymka">
    <w:name w:val="Balloon Text"/>
    <w:basedOn w:val="Normalny"/>
    <w:link w:val="TekstdymkaZnak"/>
    <w:rsid w:val="004B4D4D"/>
    <w:rPr>
      <w:rFonts w:ascii="Segoe UI" w:hAnsi="Segoe UI" w:cs="Segoe UI"/>
      <w:sz w:val="18"/>
      <w:szCs w:val="18"/>
    </w:rPr>
  </w:style>
  <w:style w:type="character" w:customStyle="1" w:styleId="TekstdymkaZnak">
    <w:name w:val="Tekst dymka Znak"/>
    <w:basedOn w:val="Domylnaczcionkaakapitu"/>
    <w:link w:val="Tekstdymka"/>
    <w:rsid w:val="004B4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1926</Words>
  <Characters>11556</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UCHWAŁA Nr ………………</vt:lpstr>
    </vt:vector>
  </TitlesOfParts>
  <Company/>
  <LinksUpToDate>false</LinksUpToDate>
  <CharactersWithSpaces>13456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dc:title>
  <dc:subject/>
  <dc:creator>User</dc:creator>
  <cp:keywords/>
  <dc:description/>
  <cp:lastModifiedBy>Agnieszka Kolberg</cp:lastModifiedBy>
  <cp:revision>3</cp:revision>
  <cp:lastPrinted>2020-09-28T08:19:00Z</cp:lastPrinted>
  <dcterms:created xsi:type="dcterms:W3CDTF">2020-09-28T07:00:00Z</dcterms:created>
  <dcterms:modified xsi:type="dcterms:W3CDTF">2020-09-28T08:19:00Z</dcterms:modified>
</cp:coreProperties>
</file>